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995B" w14:textId="77777777" w:rsidR="009A3C59" w:rsidRPr="006F1CFD" w:rsidRDefault="003E0DC2" w:rsidP="00F471A0">
      <w:pPr>
        <w:pStyle w:val="Title"/>
        <w:jc w:val="center"/>
        <w:rPr>
          <w:rStyle w:val="Hyperlink"/>
          <w:b/>
          <w:bCs/>
          <w:color w:val="085290"/>
          <w:sz w:val="52"/>
          <w:szCs w:val="52"/>
          <w:u w:val="none"/>
          <w:lang w:val="es-419"/>
        </w:rPr>
      </w:pPr>
      <w:r w:rsidRPr="006F1CFD">
        <w:rPr>
          <w:rStyle w:val="Hyperlink"/>
          <w:rFonts w:ascii="Calibri Light" w:eastAsia="Calibri Light" w:hAnsi="Calibri Light" w:cs="Calibri Light"/>
          <w:b/>
          <w:bCs/>
          <w:color w:val="085290"/>
          <w:sz w:val="52"/>
          <w:szCs w:val="52"/>
          <w:u w:val="none"/>
          <w:bdr w:val="nil"/>
          <w:lang w:val="es-ES_tradnl"/>
        </w:rPr>
        <w:t>Kit de herramientas para relaciones públicas</w:t>
      </w:r>
    </w:p>
    <w:p w14:paraId="1BF9995C" w14:textId="77777777" w:rsidR="00B17038" w:rsidRPr="006F1CFD" w:rsidRDefault="003E0DC2" w:rsidP="00840201">
      <w:pPr>
        <w:jc w:val="center"/>
        <w:rPr>
          <w:rFonts w:cstheme="minorHAnsi"/>
          <w:b/>
          <w:bCs/>
          <w:sz w:val="20"/>
          <w:szCs w:val="20"/>
          <w:lang w:val="es-419"/>
        </w:rPr>
      </w:pPr>
      <w:r w:rsidRPr="006F1CFD">
        <w:rPr>
          <w:rFonts w:ascii="Calibri" w:eastAsia="Calibri" w:hAnsi="Calibri" w:cs="Calibri"/>
          <w:b/>
          <w:bCs/>
          <w:sz w:val="32"/>
          <w:szCs w:val="32"/>
          <w:bdr w:val="nil"/>
          <w:lang w:val="es-ES_tradnl"/>
        </w:rPr>
        <w:t>Cronogramas y consejos sobre el uso de los materiales mediáticos</w:t>
      </w:r>
    </w:p>
    <w:sdt>
      <w:sdtPr>
        <w:rPr>
          <w:rFonts w:asciiTheme="minorHAnsi" w:eastAsiaTheme="minorEastAsia" w:hAnsiTheme="minorHAnsi" w:cstheme="minorBidi"/>
          <w:b w:val="0"/>
          <w:bCs/>
          <w:noProof/>
          <w:color w:val="auto"/>
          <w:sz w:val="22"/>
          <w:szCs w:val="22"/>
        </w:rPr>
        <w:id w:val="-1934821658"/>
        <w:docPartObj>
          <w:docPartGallery w:val="Table of Contents"/>
          <w:docPartUnique/>
        </w:docPartObj>
      </w:sdtPr>
      <w:sdtEndPr>
        <w:rPr>
          <w:b/>
        </w:rPr>
      </w:sdtEndPr>
      <w:sdtContent>
        <w:p w14:paraId="1BF9995D" w14:textId="77777777" w:rsidR="00E13743" w:rsidRDefault="003E0DC2" w:rsidP="00530172">
          <w:pPr>
            <w:pStyle w:val="TOCHeading"/>
          </w:pPr>
          <w:r>
            <w:rPr>
              <w:rFonts w:ascii="Calibri Light" w:eastAsia="Calibri Light" w:hAnsi="Calibri Light" w:cs="Calibri Light"/>
              <w:bCs/>
              <w:bdr w:val="nil"/>
              <w:lang w:val="es-ES_tradnl"/>
            </w:rPr>
            <w:t>Índice</w:t>
          </w:r>
        </w:p>
        <w:p w14:paraId="5516957C" w14:textId="32BE60DC" w:rsidR="006F1CFD" w:rsidRDefault="003E0DC2">
          <w:pPr>
            <w:pStyle w:val="TOC1"/>
            <w:rPr>
              <w:rFonts w:eastAsiaTheme="minorEastAsia"/>
              <w:b w:val="0"/>
              <w:bCs w:val="0"/>
              <w:kern w:val="2"/>
              <w:sz w:val="24"/>
              <w:szCs w:val="24"/>
              <w:lang w:eastAsia="ko-KR"/>
              <w14:ligatures w14:val="standardContextual"/>
            </w:rPr>
          </w:pPr>
          <w:r>
            <w:rPr>
              <w:noProof w:val="0"/>
            </w:rPr>
            <w:fldChar w:fldCharType="begin"/>
          </w:r>
          <w:r>
            <w:instrText xml:space="preserve"> TOC \o "1-3" \h \z \u </w:instrText>
          </w:r>
          <w:r>
            <w:rPr>
              <w:noProof w:val="0"/>
            </w:rPr>
            <w:fldChar w:fldCharType="separate"/>
          </w:r>
          <w:hyperlink w:anchor="_Toc223087872" w:history="1">
            <w:r w:rsidR="006F1CFD" w:rsidRPr="007511CC">
              <w:rPr>
                <w:rStyle w:val="Hyperlink"/>
                <w:rFonts w:ascii="Calibri Light" w:eastAsia="Calibri Light" w:hAnsi="Calibri Light" w:cs="Calibri Light"/>
                <w:bdr w:val="nil"/>
                <w:lang w:val="es-ES_tradnl"/>
              </w:rPr>
              <w:t>Cronograma de planificación antes del evento</w:t>
            </w:r>
            <w:r w:rsidR="006F1CFD">
              <w:rPr>
                <w:webHidden/>
              </w:rPr>
              <w:tab/>
            </w:r>
            <w:r w:rsidR="006F1CFD">
              <w:rPr>
                <w:webHidden/>
              </w:rPr>
              <w:fldChar w:fldCharType="begin"/>
            </w:r>
            <w:r w:rsidR="006F1CFD">
              <w:rPr>
                <w:webHidden/>
              </w:rPr>
              <w:instrText xml:space="preserve"> PAGEREF _Toc223087872 \h </w:instrText>
            </w:r>
            <w:r w:rsidR="006F1CFD">
              <w:rPr>
                <w:webHidden/>
              </w:rPr>
            </w:r>
            <w:r w:rsidR="006F1CFD">
              <w:rPr>
                <w:webHidden/>
              </w:rPr>
              <w:fldChar w:fldCharType="separate"/>
            </w:r>
            <w:r w:rsidR="0032147B">
              <w:rPr>
                <w:webHidden/>
              </w:rPr>
              <w:t>2</w:t>
            </w:r>
            <w:r w:rsidR="006F1CFD">
              <w:rPr>
                <w:webHidden/>
              </w:rPr>
              <w:fldChar w:fldCharType="end"/>
            </w:r>
          </w:hyperlink>
        </w:p>
        <w:p w14:paraId="5E71A40A" w14:textId="47DE892C" w:rsidR="006F1CFD" w:rsidRDefault="006F1CFD">
          <w:pPr>
            <w:pStyle w:val="TOC2"/>
            <w:rPr>
              <w:rFonts w:eastAsiaTheme="minorEastAsia"/>
              <w:noProof/>
              <w:kern w:val="2"/>
              <w:sz w:val="24"/>
              <w:szCs w:val="24"/>
              <w:lang w:eastAsia="ko-KR"/>
              <w14:ligatures w14:val="standardContextual"/>
            </w:rPr>
          </w:pPr>
          <w:hyperlink w:anchor="_Toc223087873" w:history="1">
            <w:r w:rsidRPr="007511CC">
              <w:rPr>
                <w:rStyle w:val="Hyperlink"/>
                <w:rFonts w:ascii="Calibri Light" w:eastAsia="Calibri Light" w:hAnsi="Calibri Light" w:cs="Calibri Light"/>
                <w:bCs/>
                <w:noProof/>
                <w:bdr w:val="nil"/>
                <w:lang w:val="es-ES_tradnl"/>
              </w:rPr>
              <w:t>Dos meses antes del evento</w:t>
            </w:r>
            <w:r>
              <w:rPr>
                <w:noProof/>
                <w:webHidden/>
              </w:rPr>
              <w:tab/>
            </w:r>
            <w:r>
              <w:rPr>
                <w:noProof/>
                <w:webHidden/>
              </w:rPr>
              <w:fldChar w:fldCharType="begin"/>
            </w:r>
            <w:r>
              <w:rPr>
                <w:noProof/>
                <w:webHidden/>
              </w:rPr>
              <w:instrText xml:space="preserve"> PAGEREF _Toc223087873 \h </w:instrText>
            </w:r>
            <w:r>
              <w:rPr>
                <w:noProof/>
                <w:webHidden/>
              </w:rPr>
            </w:r>
            <w:r>
              <w:rPr>
                <w:noProof/>
                <w:webHidden/>
              </w:rPr>
              <w:fldChar w:fldCharType="separate"/>
            </w:r>
            <w:r w:rsidR="0032147B">
              <w:rPr>
                <w:noProof/>
                <w:webHidden/>
              </w:rPr>
              <w:t>2</w:t>
            </w:r>
            <w:r>
              <w:rPr>
                <w:noProof/>
                <w:webHidden/>
              </w:rPr>
              <w:fldChar w:fldCharType="end"/>
            </w:r>
          </w:hyperlink>
        </w:p>
        <w:p w14:paraId="48AF0659" w14:textId="453FBE8C" w:rsidR="006F1CFD" w:rsidRDefault="006F1CFD">
          <w:pPr>
            <w:pStyle w:val="TOC3"/>
            <w:tabs>
              <w:tab w:val="right" w:leader="dot" w:pos="9350"/>
            </w:tabs>
            <w:rPr>
              <w:rFonts w:eastAsiaTheme="minorEastAsia"/>
              <w:noProof/>
              <w:kern w:val="2"/>
              <w:sz w:val="24"/>
              <w:szCs w:val="24"/>
              <w:lang w:eastAsia="ko-KR"/>
              <w14:ligatures w14:val="standardContextual"/>
            </w:rPr>
          </w:pPr>
          <w:hyperlink w:anchor="_Toc223087874" w:history="1">
            <w:r w:rsidRPr="007511CC">
              <w:rPr>
                <w:rStyle w:val="Hyperlink"/>
                <w:rFonts w:ascii="Calibri" w:eastAsia="Calibri" w:hAnsi="Calibri" w:cs="Calibri"/>
                <w:noProof/>
                <w:bdr w:val="nil"/>
                <w:lang w:val="es-ES_tradnl"/>
              </w:rPr>
              <w:t>Encuentre el centro de recursos</w:t>
            </w:r>
            <w:r>
              <w:rPr>
                <w:noProof/>
                <w:webHidden/>
              </w:rPr>
              <w:tab/>
            </w:r>
            <w:r>
              <w:rPr>
                <w:noProof/>
                <w:webHidden/>
              </w:rPr>
              <w:fldChar w:fldCharType="begin"/>
            </w:r>
            <w:r>
              <w:rPr>
                <w:noProof/>
                <w:webHidden/>
              </w:rPr>
              <w:instrText xml:space="preserve"> PAGEREF _Toc223087874 \h </w:instrText>
            </w:r>
            <w:r>
              <w:rPr>
                <w:noProof/>
                <w:webHidden/>
              </w:rPr>
            </w:r>
            <w:r>
              <w:rPr>
                <w:noProof/>
                <w:webHidden/>
              </w:rPr>
              <w:fldChar w:fldCharType="separate"/>
            </w:r>
            <w:r w:rsidR="0032147B">
              <w:rPr>
                <w:noProof/>
                <w:webHidden/>
              </w:rPr>
              <w:t>2</w:t>
            </w:r>
            <w:r>
              <w:rPr>
                <w:noProof/>
                <w:webHidden/>
              </w:rPr>
              <w:fldChar w:fldCharType="end"/>
            </w:r>
          </w:hyperlink>
        </w:p>
        <w:p w14:paraId="7D9361B0" w14:textId="2B8F5E76" w:rsidR="006F1CFD" w:rsidRDefault="006F1CFD">
          <w:pPr>
            <w:pStyle w:val="TOC3"/>
            <w:tabs>
              <w:tab w:val="right" w:leader="dot" w:pos="9350"/>
            </w:tabs>
            <w:rPr>
              <w:rFonts w:eastAsiaTheme="minorEastAsia"/>
              <w:noProof/>
              <w:kern w:val="2"/>
              <w:sz w:val="24"/>
              <w:szCs w:val="24"/>
              <w:lang w:eastAsia="ko-KR"/>
              <w14:ligatures w14:val="standardContextual"/>
            </w:rPr>
          </w:pPr>
          <w:hyperlink w:anchor="_Toc223087875" w:history="1">
            <w:r w:rsidRPr="007511CC">
              <w:rPr>
                <w:rStyle w:val="Hyperlink"/>
                <w:rFonts w:ascii="Calibri" w:eastAsia="Calibri" w:hAnsi="Calibri" w:cs="Calibri"/>
                <w:noProof/>
                <w:bdr w:val="nil"/>
                <w:lang w:val="es-ES_tradnl"/>
              </w:rPr>
              <w:t>Familiarícese con los mensajes sobre el evento</w:t>
            </w:r>
            <w:r>
              <w:rPr>
                <w:noProof/>
                <w:webHidden/>
              </w:rPr>
              <w:tab/>
            </w:r>
            <w:r>
              <w:rPr>
                <w:noProof/>
                <w:webHidden/>
              </w:rPr>
              <w:fldChar w:fldCharType="begin"/>
            </w:r>
            <w:r>
              <w:rPr>
                <w:noProof/>
                <w:webHidden/>
              </w:rPr>
              <w:instrText xml:space="preserve"> PAGEREF _Toc223087875 \h </w:instrText>
            </w:r>
            <w:r>
              <w:rPr>
                <w:noProof/>
                <w:webHidden/>
              </w:rPr>
            </w:r>
            <w:r>
              <w:rPr>
                <w:noProof/>
                <w:webHidden/>
              </w:rPr>
              <w:fldChar w:fldCharType="separate"/>
            </w:r>
            <w:r w:rsidR="0032147B">
              <w:rPr>
                <w:noProof/>
                <w:webHidden/>
              </w:rPr>
              <w:t>3</w:t>
            </w:r>
            <w:r>
              <w:rPr>
                <w:noProof/>
                <w:webHidden/>
              </w:rPr>
              <w:fldChar w:fldCharType="end"/>
            </w:r>
          </w:hyperlink>
        </w:p>
        <w:p w14:paraId="1A17A995" w14:textId="28248CEF" w:rsidR="006F1CFD" w:rsidRDefault="006F1CFD">
          <w:pPr>
            <w:pStyle w:val="TOC3"/>
            <w:tabs>
              <w:tab w:val="right" w:leader="dot" w:pos="9350"/>
            </w:tabs>
            <w:rPr>
              <w:rFonts w:eastAsiaTheme="minorEastAsia"/>
              <w:noProof/>
              <w:kern w:val="2"/>
              <w:sz w:val="24"/>
              <w:szCs w:val="24"/>
              <w:lang w:eastAsia="ko-KR"/>
              <w14:ligatures w14:val="standardContextual"/>
            </w:rPr>
          </w:pPr>
          <w:hyperlink w:anchor="_Toc223087876" w:history="1">
            <w:r w:rsidRPr="007511CC">
              <w:rPr>
                <w:rStyle w:val="Hyperlink"/>
                <w:rFonts w:ascii="Calibri" w:eastAsia="Calibri" w:hAnsi="Calibri" w:cs="Calibri"/>
                <w:noProof/>
                <w:bdr w:val="nil"/>
                <w:lang w:val="es-ES_tradnl"/>
              </w:rPr>
              <w:t>Actividades del plan</w:t>
            </w:r>
            <w:r>
              <w:rPr>
                <w:noProof/>
                <w:webHidden/>
              </w:rPr>
              <w:tab/>
            </w:r>
            <w:r>
              <w:rPr>
                <w:noProof/>
                <w:webHidden/>
              </w:rPr>
              <w:fldChar w:fldCharType="begin"/>
            </w:r>
            <w:r>
              <w:rPr>
                <w:noProof/>
                <w:webHidden/>
              </w:rPr>
              <w:instrText xml:space="preserve"> PAGEREF _Toc223087876 \h </w:instrText>
            </w:r>
            <w:r>
              <w:rPr>
                <w:noProof/>
                <w:webHidden/>
              </w:rPr>
            </w:r>
            <w:r>
              <w:rPr>
                <w:noProof/>
                <w:webHidden/>
              </w:rPr>
              <w:fldChar w:fldCharType="separate"/>
            </w:r>
            <w:r w:rsidR="0032147B">
              <w:rPr>
                <w:noProof/>
                <w:webHidden/>
              </w:rPr>
              <w:t>6</w:t>
            </w:r>
            <w:r>
              <w:rPr>
                <w:noProof/>
                <w:webHidden/>
              </w:rPr>
              <w:fldChar w:fldCharType="end"/>
            </w:r>
          </w:hyperlink>
        </w:p>
        <w:p w14:paraId="18D16A5C" w14:textId="242D3256" w:rsidR="006F1CFD" w:rsidRDefault="006F1CFD">
          <w:pPr>
            <w:pStyle w:val="TOC3"/>
            <w:tabs>
              <w:tab w:val="right" w:leader="dot" w:pos="9350"/>
            </w:tabs>
            <w:rPr>
              <w:rFonts w:eastAsiaTheme="minorEastAsia"/>
              <w:noProof/>
              <w:kern w:val="2"/>
              <w:sz w:val="24"/>
              <w:szCs w:val="24"/>
              <w:lang w:eastAsia="ko-KR"/>
              <w14:ligatures w14:val="standardContextual"/>
            </w:rPr>
          </w:pPr>
          <w:hyperlink w:anchor="_Toc223087877" w:history="1">
            <w:r w:rsidRPr="007511CC">
              <w:rPr>
                <w:rStyle w:val="Hyperlink"/>
                <w:rFonts w:ascii="Calibri" w:eastAsia="Calibri" w:hAnsi="Calibri" w:cs="Calibri"/>
                <w:noProof/>
                <w:bdr w:val="nil"/>
                <w:lang w:val="es-ES_tradnl"/>
              </w:rPr>
              <w:t>Involucre a los socios</w:t>
            </w:r>
            <w:r>
              <w:rPr>
                <w:noProof/>
                <w:webHidden/>
              </w:rPr>
              <w:tab/>
            </w:r>
            <w:r>
              <w:rPr>
                <w:noProof/>
                <w:webHidden/>
              </w:rPr>
              <w:fldChar w:fldCharType="begin"/>
            </w:r>
            <w:r>
              <w:rPr>
                <w:noProof/>
                <w:webHidden/>
              </w:rPr>
              <w:instrText xml:space="preserve"> PAGEREF _Toc223087877 \h </w:instrText>
            </w:r>
            <w:r>
              <w:rPr>
                <w:noProof/>
                <w:webHidden/>
              </w:rPr>
            </w:r>
            <w:r>
              <w:rPr>
                <w:noProof/>
                <w:webHidden/>
              </w:rPr>
              <w:fldChar w:fldCharType="separate"/>
            </w:r>
            <w:r w:rsidR="0032147B">
              <w:rPr>
                <w:noProof/>
                <w:webHidden/>
              </w:rPr>
              <w:t>7</w:t>
            </w:r>
            <w:r>
              <w:rPr>
                <w:noProof/>
                <w:webHidden/>
              </w:rPr>
              <w:fldChar w:fldCharType="end"/>
            </w:r>
          </w:hyperlink>
        </w:p>
        <w:p w14:paraId="34EA0BDC" w14:textId="5493D3B4" w:rsidR="006F1CFD" w:rsidRDefault="006F1CFD">
          <w:pPr>
            <w:pStyle w:val="TOC3"/>
            <w:tabs>
              <w:tab w:val="right" w:leader="dot" w:pos="9350"/>
            </w:tabs>
            <w:rPr>
              <w:rFonts w:eastAsiaTheme="minorEastAsia"/>
              <w:noProof/>
              <w:kern w:val="2"/>
              <w:sz w:val="24"/>
              <w:szCs w:val="24"/>
              <w:lang w:eastAsia="ko-KR"/>
              <w14:ligatures w14:val="standardContextual"/>
            </w:rPr>
          </w:pPr>
          <w:hyperlink w:anchor="_Toc223087878" w:history="1">
            <w:r w:rsidRPr="007511CC">
              <w:rPr>
                <w:rStyle w:val="Hyperlink"/>
                <w:rFonts w:ascii="Calibri" w:eastAsia="Calibri" w:hAnsi="Calibri" w:cs="Calibri"/>
                <w:noProof/>
                <w:bdr w:val="nil"/>
                <w:lang w:val="es-ES_tradnl"/>
              </w:rPr>
              <w:t>Prepárese para los medios de comunicación</w:t>
            </w:r>
            <w:r>
              <w:rPr>
                <w:noProof/>
                <w:webHidden/>
              </w:rPr>
              <w:tab/>
            </w:r>
            <w:r>
              <w:rPr>
                <w:noProof/>
                <w:webHidden/>
              </w:rPr>
              <w:fldChar w:fldCharType="begin"/>
            </w:r>
            <w:r>
              <w:rPr>
                <w:noProof/>
                <w:webHidden/>
              </w:rPr>
              <w:instrText xml:space="preserve"> PAGEREF _Toc223087878 \h </w:instrText>
            </w:r>
            <w:r>
              <w:rPr>
                <w:noProof/>
                <w:webHidden/>
              </w:rPr>
            </w:r>
            <w:r>
              <w:rPr>
                <w:noProof/>
                <w:webHidden/>
              </w:rPr>
              <w:fldChar w:fldCharType="separate"/>
            </w:r>
            <w:r w:rsidR="0032147B">
              <w:rPr>
                <w:noProof/>
                <w:webHidden/>
              </w:rPr>
              <w:t>7</w:t>
            </w:r>
            <w:r>
              <w:rPr>
                <w:noProof/>
                <w:webHidden/>
              </w:rPr>
              <w:fldChar w:fldCharType="end"/>
            </w:r>
          </w:hyperlink>
        </w:p>
        <w:p w14:paraId="11D5D8DB" w14:textId="59D9798D" w:rsidR="006F1CFD" w:rsidRDefault="006F1CFD">
          <w:pPr>
            <w:pStyle w:val="TOC2"/>
            <w:rPr>
              <w:rFonts w:eastAsiaTheme="minorEastAsia"/>
              <w:noProof/>
              <w:kern w:val="2"/>
              <w:sz w:val="24"/>
              <w:szCs w:val="24"/>
              <w:lang w:eastAsia="ko-KR"/>
              <w14:ligatures w14:val="standardContextual"/>
            </w:rPr>
          </w:pPr>
          <w:hyperlink w:anchor="_Toc223087879" w:history="1">
            <w:r w:rsidRPr="007511CC">
              <w:rPr>
                <w:rStyle w:val="Hyperlink"/>
                <w:rFonts w:ascii="Calibri Light" w:eastAsia="Calibri Light" w:hAnsi="Calibri Light" w:cs="Calibri Light"/>
                <w:bCs/>
                <w:noProof/>
                <w:bdr w:val="nil"/>
                <w:lang w:val="es-ES_tradnl"/>
              </w:rPr>
              <w:t>Un mes antes del evento</w:t>
            </w:r>
            <w:r>
              <w:rPr>
                <w:noProof/>
                <w:webHidden/>
              </w:rPr>
              <w:tab/>
            </w:r>
            <w:r>
              <w:rPr>
                <w:noProof/>
                <w:webHidden/>
              </w:rPr>
              <w:fldChar w:fldCharType="begin"/>
            </w:r>
            <w:r>
              <w:rPr>
                <w:noProof/>
                <w:webHidden/>
              </w:rPr>
              <w:instrText xml:space="preserve"> PAGEREF _Toc223087879 \h </w:instrText>
            </w:r>
            <w:r>
              <w:rPr>
                <w:noProof/>
                <w:webHidden/>
              </w:rPr>
            </w:r>
            <w:r>
              <w:rPr>
                <w:noProof/>
                <w:webHidden/>
              </w:rPr>
              <w:fldChar w:fldCharType="separate"/>
            </w:r>
            <w:r w:rsidR="0032147B">
              <w:rPr>
                <w:noProof/>
                <w:webHidden/>
              </w:rPr>
              <w:t>8</w:t>
            </w:r>
            <w:r>
              <w:rPr>
                <w:noProof/>
                <w:webHidden/>
              </w:rPr>
              <w:fldChar w:fldCharType="end"/>
            </w:r>
          </w:hyperlink>
        </w:p>
        <w:p w14:paraId="53ED0C8B" w14:textId="66C3792F" w:rsidR="006F1CFD" w:rsidRDefault="006F1CFD">
          <w:pPr>
            <w:pStyle w:val="TOC3"/>
            <w:tabs>
              <w:tab w:val="right" w:leader="dot" w:pos="9350"/>
            </w:tabs>
            <w:rPr>
              <w:rFonts w:eastAsiaTheme="minorEastAsia"/>
              <w:noProof/>
              <w:kern w:val="2"/>
              <w:sz w:val="24"/>
              <w:szCs w:val="24"/>
              <w:lang w:eastAsia="ko-KR"/>
              <w14:ligatures w14:val="standardContextual"/>
            </w:rPr>
          </w:pPr>
          <w:hyperlink w:anchor="_Toc223087880" w:history="1">
            <w:r w:rsidRPr="007511CC">
              <w:rPr>
                <w:rStyle w:val="Hyperlink"/>
                <w:rFonts w:ascii="Calibri" w:eastAsia="Calibri" w:hAnsi="Calibri" w:cs="Calibri"/>
                <w:noProof/>
                <w:bdr w:val="nil"/>
                <w:lang w:val="es-ES_tradnl"/>
              </w:rPr>
              <w:t>Envíe su comunicado de prensa y otros materiales de prensa a sus contactos mediáticos</w:t>
            </w:r>
            <w:r>
              <w:rPr>
                <w:noProof/>
                <w:webHidden/>
              </w:rPr>
              <w:tab/>
            </w:r>
            <w:r>
              <w:rPr>
                <w:noProof/>
                <w:webHidden/>
              </w:rPr>
              <w:fldChar w:fldCharType="begin"/>
            </w:r>
            <w:r>
              <w:rPr>
                <w:noProof/>
                <w:webHidden/>
              </w:rPr>
              <w:instrText xml:space="preserve"> PAGEREF _Toc223087880 \h </w:instrText>
            </w:r>
            <w:r>
              <w:rPr>
                <w:noProof/>
                <w:webHidden/>
              </w:rPr>
            </w:r>
            <w:r>
              <w:rPr>
                <w:noProof/>
                <w:webHidden/>
              </w:rPr>
              <w:fldChar w:fldCharType="separate"/>
            </w:r>
            <w:r w:rsidR="0032147B">
              <w:rPr>
                <w:noProof/>
                <w:webHidden/>
              </w:rPr>
              <w:t>8</w:t>
            </w:r>
            <w:r>
              <w:rPr>
                <w:noProof/>
                <w:webHidden/>
              </w:rPr>
              <w:fldChar w:fldCharType="end"/>
            </w:r>
          </w:hyperlink>
        </w:p>
        <w:p w14:paraId="4807192C" w14:textId="2F1E9481" w:rsidR="006F1CFD" w:rsidRDefault="006F1CFD">
          <w:pPr>
            <w:pStyle w:val="TOC3"/>
            <w:tabs>
              <w:tab w:val="right" w:leader="dot" w:pos="9350"/>
            </w:tabs>
            <w:rPr>
              <w:rFonts w:eastAsiaTheme="minorEastAsia"/>
              <w:noProof/>
              <w:kern w:val="2"/>
              <w:sz w:val="24"/>
              <w:szCs w:val="24"/>
              <w:lang w:eastAsia="ko-KR"/>
              <w14:ligatures w14:val="standardContextual"/>
            </w:rPr>
          </w:pPr>
          <w:hyperlink w:anchor="_Toc223087881" w:history="1">
            <w:r w:rsidRPr="007511CC">
              <w:rPr>
                <w:rStyle w:val="Hyperlink"/>
                <w:rFonts w:ascii="Calibri" w:eastAsia="Calibri" w:hAnsi="Calibri" w:cs="Calibri"/>
                <w:noProof/>
                <w:bdr w:val="nil"/>
                <w:lang w:val="es-ES_tradnl"/>
              </w:rPr>
              <w:t>Envíe paquetes de materiales promocionales a sus socios</w:t>
            </w:r>
            <w:r>
              <w:rPr>
                <w:noProof/>
                <w:webHidden/>
              </w:rPr>
              <w:tab/>
            </w:r>
            <w:r>
              <w:rPr>
                <w:noProof/>
                <w:webHidden/>
              </w:rPr>
              <w:fldChar w:fldCharType="begin"/>
            </w:r>
            <w:r>
              <w:rPr>
                <w:noProof/>
                <w:webHidden/>
              </w:rPr>
              <w:instrText xml:space="preserve"> PAGEREF _Toc223087881 \h </w:instrText>
            </w:r>
            <w:r>
              <w:rPr>
                <w:noProof/>
                <w:webHidden/>
              </w:rPr>
            </w:r>
            <w:r>
              <w:rPr>
                <w:noProof/>
                <w:webHidden/>
              </w:rPr>
              <w:fldChar w:fldCharType="separate"/>
            </w:r>
            <w:r w:rsidR="0032147B">
              <w:rPr>
                <w:noProof/>
                <w:webHidden/>
              </w:rPr>
              <w:t>9</w:t>
            </w:r>
            <w:r>
              <w:rPr>
                <w:noProof/>
                <w:webHidden/>
              </w:rPr>
              <w:fldChar w:fldCharType="end"/>
            </w:r>
          </w:hyperlink>
        </w:p>
        <w:p w14:paraId="535D7D4F" w14:textId="39A54411" w:rsidR="006F1CFD" w:rsidRDefault="006F1CFD">
          <w:pPr>
            <w:pStyle w:val="TOC3"/>
            <w:tabs>
              <w:tab w:val="right" w:leader="dot" w:pos="9350"/>
            </w:tabs>
            <w:rPr>
              <w:rFonts w:eastAsiaTheme="minorEastAsia"/>
              <w:noProof/>
              <w:kern w:val="2"/>
              <w:sz w:val="24"/>
              <w:szCs w:val="24"/>
              <w:lang w:eastAsia="ko-KR"/>
              <w14:ligatures w14:val="standardContextual"/>
            </w:rPr>
          </w:pPr>
          <w:hyperlink w:anchor="_Toc223087882" w:history="1">
            <w:r w:rsidRPr="007511CC">
              <w:rPr>
                <w:rStyle w:val="Hyperlink"/>
                <w:rFonts w:ascii="Calibri" w:eastAsia="Calibri" w:hAnsi="Calibri" w:cs="Calibri"/>
                <w:noProof/>
                <w:bdr w:val="nil"/>
                <w:lang w:val="es-ES_tradnl"/>
              </w:rPr>
              <w:t>Promueva el evento en las redes sociales</w:t>
            </w:r>
            <w:r>
              <w:rPr>
                <w:noProof/>
                <w:webHidden/>
              </w:rPr>
              <w:tab/>
            </w:r>
            <w:r>
              <w:rPr>
                <w:noProof/>
                <w:webHidden/>
              </w:rPr>
              <w:fldChar w:fldCharType="begin"/>
            </w:r>
            <w:r>
              <w:rPr>
                <w:noProof/>
                <w:webHidden/>
              </w:rPr>
              <w:instrText xml:space="preserve"> PAGEREF _Toc223087882 \h </w:instrText>
            </w:r>
            <w:r>
              <w:rPr>
                <w:noProof/>
                <w:webHidden/>
              </w:rPr>
            </w:r>
            <w:r>
              <w:rPr>
                <w:noProof/>
                <w:webHidden/>
              </w:rPr>
              <w:fldChar w:fldCharType="separate"/>
            </w:r>
            <w:r w:rsidR="0032147B">
              <w:rPr>
                <w:noProof/>
                <w:webHidden/>
              </w:rPr>
              <w:t>9</w:t>
            </w:r>
            <w:r>
              <w:rPr>
                <w:noProof/>
                <w:webHidden/>
              </w:rPr>
              <w:fldChar w:fldCharType="end"/>
            </w:r>
          </w:hyperlink>
        </w:p>
        <w:p w14:paraId="449D0EC0" w14:textId="37954198" w:rsidR="006F1CFD" w:rsidRDefault="006F1CFD">
          <w:pPr>
            <w:pStyle w:val="TOC2"/>
            <w:rPr>
              <w:rFonts w:eastAsiaTheme="minorEastAsia"/>
              <w:noProof/>
              <w:kern w:val="2"/>
              <w:sz w:val="24"/>
              <w:szCs w:val="24"/>
              <w:lang w:eastAsia="ko-KR"/>
              <w14:ligatures w14:val="standardContextual"/>
            </w:rPr>
          </w:pPr>
          <w:hyperlink w:anchor="_Toc223087883" w:history="1">
            <w:r w:rsidRPr="007511CC">
              <w:rPr>
                <w:rStyle w:val="Hyperlink"/>
                <w:rFonts w:ascii="Calibri Light" w:eastAsia="Calibri Light" w:hAnsi="Calibri Light" w:cs="Calibri Light"/>
                <w:bCs/>
                <w:noProof/>
                <w:bdr w:val="nil"/>
                <w:lang w:val="es-ES_tradnl"/>
              </w:rPr>
              <w:t>Una semana antes del evento</w:t>
            </w:r>
            <w:r>
              <w:rPr>
                <w:noProof/>
                <w:webHidden/>
              </w:rPr>
              <w:tab/>
            </w:r>
            <w:r>
              <w:rPr>
                <w:noProof/>
                <w:webHidden/>
              </w:rPr>
              <w:fldChar w:fldCharType="begin"/>
            </w:r>
            <w:r>
              <w:rPr>
                <w:noProof/>
                <w:webHidden/>
              </w:rPr>
              <w:instrText xml:space="preserve"> PAGEREF _Toc223087883 \h </w:instrText>
            </w:r>
            <w:r>
              <w:rPr>
                <w:noProof/>
                <w:webHidden/>
              </w:rPr>
            </w:r>
            <w:r>
              <w:rPr>
                <w:noProof/>
                <w:webHidden/>
              </w:rPr>
              <w:fldChar w:fldCharType="separate"/>
            </w:r>
            <w:r w:rsidR="0032147B">
              <w:rPr>
                <w:noProof/>
                <w:webHidden/>
              </w:rPr>
              <w:t>9</w:t>
            </w:r>
            <w:r>
              <w:rPr>
                <w:noProof/>
                <w:webHidden/>
              </w:rPr>
              <w:fldChar w:fldCharType="end"/>
            </w:r>
          </w:hyperlink>
        </w:p>
        <w:p w14:paraId="584BA76D" w14:textId="16B18480" w:rsidR="006F1CFD" w:rsidRDefault="006F1CFD">
          <w:pPr>
            <w:pStyle w:val="TOC2"/>
            <w:rPr>
              <w:rFonts w:eastAsiaTheme="minorEastAsia"/>
              <w:noProof/>
              <w:kern w:val="2"/>
              <w:sz w:val="24"/>
              <w:szCs w:val="24"/>
              <w:lang w:eastAsia="ko-KR"/>
              <w14:ligatures w14:val="standardContextual"/>
            </w:rPr>
          </w:pPr>
          <w:hyperlink w:anchor="_Toc223087884" w:history="1">
            <w:r w:rsidRPr="007511CC">
              <w:rPr>
                <w:rStyle w:val="Hyperlink"/>
                <w:rFonts w:ascii="Calibri Light" w:eastAsia="Calibri Light" w:hAnsi="Calibri Light" w:cs="Calibri Light"/>
                <w:bCs/>
                <w:noProof/>
                <w:bdr w:val="nil"/>
                <w:lang w:val="es-ES_tradnl"/>
              </w:rPr>
              <w:t>Semana del evento</w:t>
            </w:r>
            <w:r>
              <w:rPr>
                <w:noProof/>
                <w:webHidden/>
              </w:rPr>
              <w:tab/>
            </w:r>
            <w:r>
              <w:rPr>
                <w:noProof/>
                <w:webHidden/>
              </w:rPr>
              <w:fldChar w:fldCharType="begin"/>
            </w:r>
            <w:r>
              <w:rPr>
                <w:noProof/>
                <w:webHidden/>
              </w:rPr>
              <w:instrText xml:space="preserve"> PAGEREF _Toc223087884 \h </w:instrText>
            </w:r>
            <w:r>
              <w:rPr>
                <w:noProof/>
                <w:webHidden/>
              </w:rPr>
            </w:r>
            <w:r>
              <w:rPr>
                <w:noProof/>
                <w:webHidden/>
              </w:rPr>
              <w:fldChar w:fldCharType="separate"/>
            </w:r>
            <w:r w:rsidR="0032147B">
              <w:rPr>
                <w:noProof/>
                <w:webHidden/>
              </w:rPr>
              <w:t>9</w:t>
            </w:r>
            <w:r>
              <w:rPr>
                <w:noProof/>
                <w:webHidden/>
              </w:rPr>
              <w:fldChar w:fldCharType="end"/>
            </w:r>
          </w:hyperlink>
        </w:p>
        <w:p w14:paraId="6962EBF8" w14:textId="100406D6" w:rsidR="006F1CFD" w:rsidRDefault="006F1CFD">
          <w:pPr>
            <w:pStyle w:val="TOC1"/>
            <w:rPr>
              <w:rFonts w:eastAsiaTheme="minorEastAsia"/>
              <w:b w:val="0"/>
              <w:bCs w:val="0"/>
              <w:kern w:val="2"/>
              <w:sz w:val="24"/>
              <w:szCs w:val="24"/>
              <w:lang w:eastAsia="ko-KR"/>
              <w14:ligatures w14:val="standardContextual"/>
            </w:rPr>
          </w:pPr>
          <w:hyperlink w:anchor="_Toc223087885" w:history="1">
            <w:r w:rsidRPr="007511CC">
              <w:rPr>
                <w:rStyle w:val="Hyperlink"/>
                <w:rFonts w:ascii="Calibri Light" w:eastAsia="Calibri Light" w:hAnsi="Calibri Light" w:cs="Calibri Light"/>
                <w:bdr w:val="nil"/>
                <w:lang w:val="es-ES_tradnl"/>
              </w:rPr>
              <w:t>Consejos de entrevista</w:t>
            </w:r>
            <w:r>
              <w:rPr>
                <w:webHidden/>
              </w:rPr>
              <w:tab/>
            </w:r>
            <w:r>
              <w:rPr>
                <w:webHidden/>
              </w:rPr>
              <w:fldChar w:fldCharType="begin"/>
            </w:r>
            <w:r>
              <w:rPr>
                <w:webHidden/>
              </w:rPr>
              <w:instrText xml:space="preserve"> PAGEREF _Toc223087885 \h </w:instrText>
            </w:r>
            <w:r>
              <w:rPr>
                <w:webHidden/>
              </w:rPr>
            </w:r>
            <w:r>
              <w:rPr>
                <w:webHidden/>
              </w:rPr>
              <w:fldChar w:fldCharType="separate"/>
            </w:r>
            <w:r w:rsidR="0032147B">
              <w:rPr>
                <w:webHidden/>
              </w:rPr>
              <w:t>10</w:t>
            </w:r>
            <w:r>
              <w:rPr>
                <w:webHidden/>
              </w:rPr>
              <w:fldChar w:fldCharType="end"/>
            </w:r>
          </w:hyperlink>
        </w:p>
        <w:p w14:paraId="13036E1A" w14:textId="2652AFD4" w:rsidR="006F1CFD" w:rsidRDefault="006F1CFD">
          <w:pPr>
            <w:pStyle w:val="TOC2"/>
            <w:rPr>
              <w:rFonts w:eastAsiaTheme="minorEastAsia"/>
              <w:noProof/>
              <w:kern w:val="2"/>
              <w:sz w:val="24"/>
              <w:szCs w:val="24"/>
              <w:lang w:eastAsia="ko-KR"/>
              <w14:ligatures w14:val="standardContextual"/>
            </w:rPr>
          </w:pPr>
          <w:hyperlink w:anchor="_Toc223087886" w:history="1">
            <w:r w:rsidRPr="007511CC">
              <w:rPr>
                <w:rStyle w:val="Hyperlink"/>
                <w:rFonts w:ascii="Calibri Light" w:eastAsia="Calibri Light" w:hAnsi="Calibri Light" w:cs="Calibri Light"/>
                <w:bCs/>
                <w:noProof/>
                <w:bdr w:val="nil"/>
                <w:lang w:val="es-ES_tradnl"/>
              </w:rPr>
              <w:t>Prepárese con tiempo</w:t>
            </w:r>
            <w:r>
              <w:rPr>
                <w:noProof/>
                <w:webHidden/>
              </w:rPr>
              <w:tab/>
            </w:r>
            <w:r>
              <w:rPr>
                <w:noProof/>
                <w:webHidden/>
              </w:rPr>
              <w:fldChar w:fldCharType="begin"/>
            </w:r>
            <w:r>
              <w:rPr>
                <w:noProof/>
                <w:webHidden/>
              </w:rPr>
              <w:instrText xml:space="preserve"> PAGEREF _Toc223087886 \h </w:instrText>
            </w:r>
            <w:r>
              <w:rPr>
                <w:noProof/>
                <w:webHidden/>
              </w:rPr>
            </w:r>
            <w:r>
              <w:rPr>
                <w:noProof/>
                <w:webHidden/>
              </w:rPr>
              <w:fldChar w:fldCharType="separate"/>
            </w:r>
            <w:r w:rsidR="0032147B">
              <w:rPr>
                <w:noProof/>
                <w:webHidden/>
              </w:rPr>
              <w:t>10</w:t>
            </w:r>
            <w:r>
              <w:rPr>
                <w:noProof/>
                <w:webHidden/>
              </w:rPr>
              <w:fldChar w:fldCharType="end"/>
            </w:r>
          </w:hyperlink>
        </w:p>
        <w:p w14:paraId="05A3893B" w14:textId="4763B060" w:rsidR="006F1CFD" w:rsidRDefault="006F1CFD">
          <w:pPr>
            <w:pStyle w:val="TOC2"/>
            <w:rPr>
              <w:rFonts w:eastAsiaTheme="minorEastAsia"/>
              <w:noProof/>
              <w:kern w:val="2"/>
              <w:sz w:val="24"/>
              <w:szCs w:val="24"/>
              <w:lang w:eastAsia="ko-KR"/>
              <w14:ligatures w14:val="standardContextual"/>
            </w:rPr>
          </w:pPr>
          <w:hyperlink w:anchor="_Toc223087887" w:history="1">
            <w:r w:rsidRPr="007511CC">
              <w:rPr>
                <w:rStyle w:val="Hyperlink"/>
                <w:rFonts w:ascii="Calibri Light" w:eastAsia="Calibri Light" w:hAnsi="Calibri Light" w:cs="Calibri Light"/>
                <w:bCs/>
                <w:noProof/>
                <w:bdr w:val="nil"/>
                <w:lang w:val="es-ES_tradnl"/>
              </w:rPr>
              <w:t>Durante la entrevista</w:t>
            </w:r>
            <w:r>
              <w:rPr>
                <w:noProof/>
                <w:webHidden/>
              </w:rPr>
              <w:tab/>
            </w:r>
            <w:r>
              <w:rPr>
                <w:noProof/>
                <w:webHidden/>
              </w:rPr>
              <w:fldChar w:fldCharType="begin"/>
            </w:r>
            <w:r>
              <w:rPr>
                <w:noProof/>
                <w:webHidden/>
              </w:rPr>
              <w:instrText xml:space="preserve"> PAGEREF _Toc223087887 \h </w:instrText>
            </w:r>
            <w:r>
              <w:rPr>
                <w:noProof/>
                <w:webHidden/>
              </w:rPr>
            </w:r>
            <w:r>
              <w:rPr>
                <w:noProof/>
                <w:webHidden/>
              </w:rPr>
              <w:fldChar w:fldCharType="separate"/>
            </w:r>
            <w:r w:rsidR="0032147B">
              <w:rPr>
                <w:noProof/>
                <w:webHidden/>
              </w:rPr>
              <w:t>10</w:t>
            </w:r>
            <w:r>
              <w:rPr>
                <w:noProof/>
                <w:webHidden/>
              </w:rPr>
              <w:fldChar w:fldCharType="end"/>
            </w:r>
          </w:hyperlink>
        </w:p>
        <w:p w14:paraId="6DD44F3C" w14:textId="76B6E84D" w:rsidR="006F1CFD" w:rsidRDefault="006F1CFD">
          <w:pPr>
            <w:pStyle w:val="TOC2"/>
            <w:rPr>
              <w:rFonts w:eastAsiaTheme="minorEastAsia"/>
              <w:noProof/>
              <w:kern w:val="2"/>
              <w:sz w:val="24"/>
              <w:szCs w:val="24"/>
              <w:lang w:eastAsia="ko-KR"/>
              <w14:ligatures w14:val="standardContextual"/>
            </w:rPr>
          </w:pPr>
          <w:hyperlink w:anchor="_Toc223087888" w:history="1">
            <w:r w:rsidRPr="007511CC">
              <w:rPr>
                <w:rStyle w:val="Hyperlink"/>
                <w:rFonts w:ascii="Calibri Light" w:eastAsia="Calibri Light" w:hAnsi="Calibri Light" w:cs="Calibri Light"/>
                <w:bCs/>
                <w:noProof/>
                <w:bdr w:val="nil"/>
                <w:lang w:val="es-ES_tradnl"/>
              </w:rPr>
              <w:t>Antes de que termine la entrevista</w:t>
            </w:r>
            <w:r>
              <w:rPr>
                <w:noProof/>
                <w:webHidden/>
              </w:rPr>
              <w:tab/>
            </w:r>
            <w:r>
              <w:rPr>
                <w:noProof/>
                <w:webHidden/>
              </w:rPr>
              <w:fldChar w:fldCharType="begin"/>
            </w:r>
            <w:r>
              <w:rPr>
                <w:noProof/>
                <w:webHidden/>
              </w:rPr>
              <w:instrText xml:space="preserve"> PAGEREF _Toc223087888 \h </w:instrText>
            </w:r>
            <w:r>
              <w:rPr>
                <w:noProof/>
                <w:webHidden/>
              </w:rPr>
            </w:r>
            <w:r>
              <w:rPr>
                <w:noProof/>
                <w:webHidden/>
              </w:rPr>
              <w:fldChar w:fldCharType="separate"/>
            </w:r>
            <w:r w:rsidR="0032147B">
              <w:rPr>
                <w:noProof/>
                <w:webHidden/>
              </w:rPr>
              <w:t>10</w:t>
            </w:r>
            <w:r>
              <w:rPr>
                <w:noProof/>
                <w:webHidden/>
              </w:rPr>
              <w:fldChar w:fldCharType="end"/>
            </w:r>
          </w:hyperlink>
        </w:p>
        <w:p w14:paraId="04F0907C" w14:textId="6F4F4F3A" w:rsidR="006F1CFD" w:rsidRDefault="006F1CFD">
          <w:pPr>
            <w:pStyle w:val="TOC2"/>
            <w:rPr>
              <w:rFonts w:eastAsiaTheme="minorEastAsia"/>
              <w:noProof/>
              <w:kern w:val="2"/>
              <w:sz w:val="24"/>
              <w:szCs w:val="24"/>
              <w:lang w:eastAsia="ko-KR"/>
              <w14:ligatures w14:val="standardContextual"/>
            </w:rPr>
          </w:pPr>
          <w:hyperlink w:anchor="_Toc223087889" w:history="1">
            <w:r w:rsidRPr="007511CC">
              <w:rPr>
                <w:rStyle w:val="Hyperlink"/>
                <w:rFonts w:ascii="Calibri Light" w:eastAsia="Calibri Light" w:hAnsi="Calibri Light" w:cs="Calibri Light"/>
                <w:bCs/>
                <w:noProof/>
                <w:bdr w:val="nil"/>
                <w:lang w:val="es-ES_tradnl"/>
              </w:rPr>
              <w:t>Consejos para una entrevista en persona</w:t>
            </w:r>
            <w:r>
              <w:rPr>
                <w:noProof/>
                <w:webHidden/>
              </w:rPr>
              <w:tab/>
            </w:r>
            <w:r>
              <w:rPr>
                <w:noProof/>
                <w:webHidden/>
              </w:rPr>
              <w:fldChar w:fldCharType="begin"/>
            </w:r>
            <w:r>
              <w:rPr>
                <w:noProof/>
                <w:webHidden/>
              </w:rPr>
              <w:instrText xml:space="preserve"> PAGEREF _Toc223087889 \h </w:instrText>
            </w:r>
            <w:r>
              <w:rPr>
                <w:noProof/>
                <w:webHidden/>
              </w:rPr>
            </w:r>
            <w:r>
              <w:rPr>
                <w:noProof/>
                <w:webHidden/>
              </w:rPr>
              <w:fldChar w:fldCharType="separate"/>
            </w:r>
            <w:r w:rsidR="0032147B">
              <w:rPr>
                <w:noProof/>
                <w:webHidden/>
              </w:rPr>
              <w:t>11</w:t>
            </w:r>
            <w:r>
              <w:rPr>
                <w:noProof/>
                <w:webHidden/>
              </w:rPr>
              <w:fldChar w:fldCharType="end"/>
            </w:r>
          </w:hyperlink>
        </w:p>
        <w:p w14:paraId="1BE396E0" w14:textId="0EAE398E" w:rsidR="006F1CFD" w:rsidRDefault="006F1CFD">
          <w:pPr>
            <w:pStyle w:val="TOC2"/>
            <w:rPr>
              <w:rFonts w:eastAsiaTheme="minorEastAsia"/>
              <w:noProof/>
              <w:kern w:val="2"/>
              <w:sz w:val="24"/>
              <w:szCs w:val="24"/>
              <w:lang w:eastAsia="ko-KR"/>
              <w14:ligatures w14:val="standardContextual"/>
            </w:rPr>
          </w:pPr>
          <w:hyperlink w:anchor="_Toc223087890" w:history="1">
            <w:r w:rsidRPr="007511CC">
              <w:rPr>
                <w:rStyle w:val="Hyperlink"/>
                <w:rFonts w:ascii="Calibri Light" w:eastAsia="Calibri Light" w:hAnsi="Calibri Light" w:cs="Calibri Light"/>
                <w:bCs/>
                <w:noProof/>
                <w:bdr w:val="nil"/>
                <w:lang w:val="es-ES_tradnl"/>
              </w:rPr>
              <w:t>Consejos para una entrevista virtual frente a una cámara</w:t>
            </w:r>
            <w:r>
              <w:rPr>
                <w:noProof/>
                <w:webHidden/>
              </w:rPr>
              <w:tab/>
            </w:r>
            <w:r>
              <w:rPr>
                <w:noProof/>
                <w:webHidden/>
              </w:rPr>
              <w:fldChar w:fldCharType="begin"/>
            </w:r>
            <w:r>
              <w:rPr>
                <w:noProof/>
                <w:webHidden/>
              </w:rPr>
              <w:instrText xml:space="preserve"> PAGEREF _Toc223087890 \h </w:instrText>
            </w:r>
            <w:r>
              <w:rPr>
                <w:noProof/>
                <w:webHidden/>
              </w:rPr>
            </w:r>
            <w:r>
              <w:rPr>
                <w:noProof/>
                <w:webHidden/>
              </w:rPr>
              <w:fldChar w:fldCharType="separate"/>
            </w:r>
            <w:r w:rsidR="0032147B">
              <w:rPr>
                <w:noProof/>
                <w:webHidden/>
              </w:rPr>
              <w:t>11</w:t>
            </w:r>
            <w:r>
              <w:rPr>
                <w:noProof/>
                <w:webHidden/>
              </w:rPr>
              <w:fldChar w:fldCharType="end"/>
            </w:r>
          </w:hyperlink>
        </w:p>
        <w:p w14:paraId="051FE133" w14:textId="313B33F5" w:rsidR="006F1CFD" w:rsidRDefault="006F1CFD">
          <w:pPr>
            <w:pStyle w:val="TOC2"/>
            <w:rPr>
              <w:rFonts w:eastAsiaTheme="minorEastAsia"/>
              <w:noProof/>
              <w:kern w:val="2"/>
              <w:sz w:val="24"/>
              <w:szCs w:val="24"/>
              <w:lang w:eastAsia="ko-KR"/>
              <w14:ligatures w14:val="standardContextual"/>
            </w:rPr>
          </w:pPr>
          <w:hyperlink w:anchor="_Toc223087891" w:history="1">
            <w:r w:rsidRPr="007511CC">
              <w:rPr>
                <w:rStyle w:val="Hyperlink"/>
                <w:rFonts w:ascii="Calibri Light" w:eastAsia="Calibri Light" w:hAnsi="Calibri Light" w:cs="Calibri Light"/>
                <w:bCs/>
                <w:noProof/>
                <w:bdr w:val="nil"/>
                <w:lang w:val="es-ES_tradnl"/>
              </w:rPr>
              <w:t>Consejos para una entrevista telefónica</w:t>
            </w:r>
            <w:r>
              <w:rPr>
                <w:noProof/>
                <w:webHidden/>
              </w:rPr>
              <w:tab/>
            </w:r>
            <w:r>
              <w:rPr>
                <w:noProof/>
                <w:webHidden/>
              </w:rPr>
              <w:fldChar w:fldCharType="begin"/>
            </w:r>
            <w:r>
              <w:rPr>
                <w:noProof/>
                <w:webHidden/>
              </w:rPr>
              <w:instrText xml:space="preserve"> PAGEREF _Toc223087891 \h </w:instrText>
            </w:r>
            <w:r>
              <w:rPr>
                <w:noProof/>
                <w:webHidden/>
              </w:rPr>
            </w:r>
            <w:r>
              <w:rPr>
                <w:noProof/>
                <w:webHidden/>
              </w:rPr>
              <w:fldChar w:fldCharType="separate"/>
            </w:r>
            <w:r w:rsidR="0032147B">
              <w:rPr>
                <w:noProof/>
                <w:webHidden/>
              </w:rPr>
              <w:t>12</w:t>
            </w:r>
            <w:r>
              <w:rPr>
                <w:noProof/>
                <w:webHidden/>
              </w:rPr>
              <w:fldChar w:fldCharType="end"/>
            </w:r>
          </w:hyperlink>
        </w:p>
        <w:p w14:paraId="330F227E" w14:textId="3F5A7A88" w:rsidR="006F1CFD" w:rsidRDefault="006F1CFD">
          <w:pPr>
            <w:pStyle w:val="TOC1"/>
            <w:rPr>
              <w:rFonts w:eastAsiaTheme="minorEastAsia"/>
              <w:b w:val="0"/>
              <w:bCs w:val="0"/>
              <w:kern w:val="2"/>
              <w:sz w:val="24"/>
              <w:szCs w:val="24"/>
              <w:lang w:eastAsia="ko-KR"/>
              <w14:ligatures w14:val="standardContextual"/>
            </w:rPr>
          </w:pPr>
          <w:hyperlink w:anchor="_Toc223087892" w:history="1">
            <w:r w:rsidRPr="007511CC">
              <w:rPr>
                <w:rStyle w:val="Hyperlink"/>
                <w:rFonts w:ascii="Calibri Light" w:eastAsia="Calibri Light" w:hAnsi="Calibri Light" w:cs="Calibri Light"/>
                <w:bdr w:val="nil"/>
                <w:lang w:val="es-ES_tradnl"/>
              </w:rPr>
              <w:t>Carta de presentación de muestra</w:t>
            </w:r>
            <w:r>
              <w:rPr>
                <w:webHidden/>
              </w:rPr>
              <w:tab/>
            </w:r>
            <w:r>
              <w:rPr>
                <w:webHidden/>
              </w:rPr>
              <w:fldChar w:fldCharType="begin"/>
            </w:r>
            <w:r>
              <w:rPr>
                <w:webHidden/>
              </w:rPr>
              <w:instrText xml:space="preserve"> PAGEREF _Toc223087892 \h </w:instrText>
            </w:r>
            <w:r>
              <w:rPr>
                <w:webHidden/>
              </w:rPr>
            </w:r>
            <w:r>
              <w:rPr>
                <w:webHidden/>
              </w:rPr>
              <w:fldChar w:fldCharType="separate"/>
            </w:r>
            <w:r w:rsidR="0032147B">
              <w:rPr>
                <w:webHidden/>
              </w:rPr>
              <w:t>13</w:t>
            </w:r>
            <w:r>
              <w:rPr>
                <w:webHidden/>
              </w:rPr>
              <w:fldChar w:fldCharType="end"/>
            </w:r>
          </w:hyperlink>
        </w:p>
        <w:p w14:paraId="66AB01C1" w14:textId="73B62AB0" w:rsidR="006F1CFD" w:rsidRDefault="006F1CFD">
          <w:pPr>
            <w:pStyle w:val="TOC1"/>
            <w:rPr>
              <w:rFonts w:eastAsiaTheme="minorEastAsia"/>
              <w:b w:val="0"/>
              <w:bCs w:val="0"/>
              <w:kern w:val="2"/>
              <w:sz w:val="24"/>
              <w:szCs w:val="24"/>
              <w:lang w:eastAsia="ko-KR"/>
              <w14:ligatures w14:val="standardContextual"/>
            </w:rPr>
          </w:pPr>
          <w:hyperlink w:anchor="_Toc223087893" w:history="1">
            <w:r w:rsidRPr="007511CC">
              <w:rPr>
                <w:rStyle w:val="Hyperlink"/>
                <w:rFonts w:ascii="Calibri Light" w:eastAsia="Calibri Light" w:hAnsi="Calibri Light" w:cs="Calibri Light"/>
                <w:bdr w:val="nil"/>
                <w:lang w:val="es-ES_tradnl"/>
              </w:rPr>
              <w:t>Ejemplo de anuncio de calendario</w:t>
            </w:r>
            <w:r>
              <w:rPr>
                <w:webHidden/>
              </w:rPr>
              <w:tab/>
            </w:r>
            <w:r>
              <w:rPr>
                <w:webHidden/>
              </w:rPr>
              <w:fldChar w:fldCharType="begin"/>
            </w:r>
            <w:r>
              <w:rPr>
                <w:webHidden/>
              </w:rPr>
              <w:instrText xml:space="preserve"> PAGEREF _Toc223087893 \h </w:instrText>
            </w:r>
            <w:r>
              <w:rPr>
                <w:webHidden/>
              </w:rPr>
            </w:r>
            <w:r>
              <w:rPr>
                <w:webHidden/>
              </w:rPr>
              <w:fldChar w:fldCharType="separate"/>
            </w:r>
            <w:r w:rsidR="0032147B">
              <w:rPr>
                <w:webHidden/>
              </w:rPr>
              <w:t>14</w:t>
            </w:r>
            <w:r>
              <w:rPr>
                <w:webHidden/>
              </w:rPr>
              <w:fldChar w:fldCharType="end"/>
            </w:r>
          </w:hyperlink>
        </w:p>
        <w:p w14:paraId="496F3BFA" w14:textId="7B1C8E1B" w:rsidR="006F1CFD" w:rsidRDefault="006F1CFD">
          <w:pPr>
            <w:pStyle w:val="TOC1"/>
            <w:rPr>
              <w:rFonts w:eastAsiaTheme="minorEastAsia"/>
              <w:b w:val="0"/>
              <w:bCs w:val="0"/>
              <w:kern w:val="2"/>
              <w:sz w:val="24"/>
              <w:szCs w:val="24"/>
              <w:lang w:eastAsia="ko-KR"/>
              <w14:ligatures w14:val="standardContextual"/>
            </w:rPr>
          </w:pPr>
          <w:hyperlink w:anchor="_Toc223087894" w:history="1">
            <w:r w:rsidRPr="007511CC">
              <w:rPr>
                <w:rStyle w:val="Hyperlink"/>
                <w:rFonts w:ascii="Calibri Light" w:eastAsia="Calibri Light" w:hAnsi="Calibri Light" w:cs="Calibri Light"/>
                <w:bdr w:val="nil"/>
                <w:lang w:val="es-ES_tradnl"/>
              </w:rPr>
              <w:t>Ejemplo de comunicado de prensa #1</w:t>
            </w:r>
            <w:r>
              <w:rPr>
                <w:webHidden/>
              </w:rPr>
              <w:tab/>
            </w:r>
            <w:r>
              <w:rPr>
                <w:webHidden/>
              </w:rPr>
              <w:fldChar w:fldCharType="begin"/>
            </w:r>
            <w:r>
              <w:rPr>
                <w:webHidden/>
              </w:rPr>
              <w:instrText xml:space="preserve"> PAGEREF _Toc223087894 \h </w:instrText>
            </w:r>
            <w:r>
              <w:rPr>
                <w:webHidden/>
              </w:rPr>
            </w:r>
            <w:r>
              <w:rPr>
                <w:webHidden/>
              </w:rPr>
              <w:fldChar w:fldCharType="separate"/>
            </w:r>
            <w:r w:rsidR="0032147B">
              <w:rPr>
                <w:webHidden/>
              </w:rPr>
              <w:t>15</w:t>
            </w:r>
            <w:r>
              <w:rPr>
                <w:webHidden/>
              </w:rPr>
              <w:fldChar w:fldCharType="end"/>
            </w:r>
          </w:hyperlink>
        </w:p>
        <w:p w14:paraId="4B5CD11E" w14:textId="24AD686D" w:rsidR="006F1CFD" w:rsidRDefault="006F1CFD">
          <w:pPr>
            <w:pStyle w:val="TOC1"/>
            <w:rPr>
              <w:rFonts w:eastAsiaTheme="minorEastAsia"/>
              <w:b w:val="0"/>
              <w:bCs w:val="0"/>
              <w:kern w:val="2"/>
              <w:sz w:val="24"/>
              <w:szCs w:val="24"/>
              <w:lang w:eastAsia="ko-KR"/>
              <w14:ligatures w14:val="standardContextual"/>
            </w:rPr>
          </w:pPr>
          <w:hyperlink w:anchor="_Toc223087895" w:history="1">
            <w:r w:rsidRPr="007511CC">
              <w:rPr>
                <w:rStyle w:val="Hyperlink"/>
                <w:rFonts w:ascii="Calibri Light" w:eastAsia="Calibri Light" w:hAnsi="Calibri Light" w:cs="Calibri Light"/>
                <w:bdr w:val="nil"/>
                <w:lang w:val="es-ES_tradnl"/>
              </w:rPr>
              <w:t>Ejemplo de comunicado de prensa #2</w:t>
            </w:r>
            <w:r>
              <w:rPr>
                <w:webHidden/>
              </w:rPr>
              <w:tab/>
            </w:r>
            <w:r>
              <w:rPr>
                <w:webHidden/>
              </w:rPr>
              <w:fldChar w:fldCharType="begin"/>
            </w:r>
            <w:r>
              <w:rPr>
                <w:webHidden/>
              </w:rPr>
              <w:instrText xml:space="preserve"> PAGEREF _Toc223087895 \h </w:instrText>
            </w:r>
            <w:r>
              <w:rPr>
                <w:webHidden/>
              </w:rPr>
            </w:r>
            <w:r>
              <w:rPr>
                <w:webHidden/>
              </w:rPr>
              <w:fldChar w:fldCharType="separate"/>
            </w:r>
            <w:r w:rsidR="0032147B">
              <w:rPr>
                <w:webHidden/>
              </w:rPr>
              <w:t>18</w:t>
            </w:r>
            <w:r>
              <w:rPr>
                <w:webHidden/>
              </w:rPr>
              <w:fldChar w:fldCharType="end"/>
            </w:r>
          </w:hyperlink>
        </w:p>
        <w:p w14:paraId="1BF99977" w14:textId="32AC005A" w:rsidR="0049290A" w:rsidRPr="00B241F4" w:rsidRDefault="006F1CFD" w:rsidP="00A37B95">
          <w:pPr>
            <w:pStyle w:val="TOC1"/>
          </w:pPr>
          <w:hyperlink w:anchor="_Toc223087896" w:history="1">
            <w:r w:rsidRPr="007511CC">
              <w:rPr>
                <w:rStyle w:val="Hyperlink"/>
                <w:rFonts w:ascii="Calibri Light" w:eastAsia="Calibri Light" w:hAnsi="Calibri Light" w:cs="Calibri Light"/>
                <w:bdr w:val="nil"/>
                <w:lang w:val="es-ES_tradnl"/>
              </w:rPr>
              <w:t>Plantillas de guion de radio</w:t>
            </w:r>
            <w:r>
              <w:rPr>
                <w:webHidden/>
              </w:rPr>
              <w:tab/>
            </w:r>
            <w:r>
              <w:rPr>
                <w:webHidden/>
              </w:rPr>
              <w:fldChar w:fldCharType="begin"/>
            </w:r>
            <w:r>
              <w:rPr>
                <w:webHidden/>
              </w:rPr>
              <w:instrText xml:space="preserve"> PAGEREF _Toc223087896 \h </w:instrText>
            </w:r>
            <w:r>
              <w:rPr>
                <w:webHidden/>
              </w:rPr>
            </w:r>
            <w:r>
              <w:rPr>
                <w:webHidden/>
              </w:rPr>
              <w:fldChar w:fldCharType="separate"/>
            </w:r>
            <w:r w:rsidR="0032147B">
              <w:rPr>
                <w:webHidden/>
              </w:rPr>
              <w:t>20</w:t>
            </w:r>
            <w:r>
              <w:rPr>
                <w:webHidden/>
              </w:rPr>
              <w:fldChar w:fldCharType="end"/>
            </w:r>
          </w:hyperlink>
          <w:r w:rsidR="003E0DC2">
            <w:rPr>
              <w:b w:val="0"/>
              <w:bCs w:val="0"/>
            </w:rPr>
            <w:fldChar w:fldCharType="end"/>
          </w:r>
        </w:p>
      </w:sdtContent>
    </w:sdt>
    <w:p w14:paraId="1BF99978" w14:textId="77777777" w:rsidR="00717351" w:rsidRPr="006F1CFD" w:rsidRDefault="003E0DC2" w:rsidP="007606D3">
      <w:pPr>
        <w:rPr>
          <w:rFonts w:cstheme="minorHAnsi"/>
          <w:sz w:val="24"/>
          <w:szCs w:val="24"/>
          <w:lang w:val="es-419"/>
        </w:rPr>
      </w:pPr>
      <w:r>
        <w:rPr>
          <w:rFonts w:ascii="Calibri" w:eastAsia="Calibri" w:hAnsi="Calibri" w:cs="Calibri"/>
          <w:sz w:val="24"/>
          <w:szCs w:val="24"/>
          <w:bdr w:val="nil"/>
          <w:lang w:val="es-ES_tradnl"/>
        </w:rPr>
        <w:br w:type="page"/>
      </w:r>
      <w:r>
        <w:rPr>
          <w:rFonts w:ascii="Calibri" w:eastAsia="Calibri" w:hAnsi="Calibri" w:cs="Calibri"/>
          <w:sz w:val="24"/>
          <w:szCs w:val="24"/>
          <w:bdr w:val="nil"/>
          <w:lang w:val="es-ES_tradnl"/>
        </w:rPr>
        <w:lastRenderedPageBreak/>
        <w:t xml:space="preserve">Una Semana de Prevención del Fraude contra Medicare exitosa empieza con una planificación avanzada y muchos seguimientos. El siguiente cronograma —que incluye consejos y discursos de venta de difusión mediática— puede ayudar a garantizar que se cumplan con sus objetivos de difusión mediática para la promoción de la Semana de Prevención del Fraude contra Medicare. </w:t>
      </w:r>
    </w:p>
    <w:p w14:paraId="1BF99979" w14:textId="77777777" w:rsidR="00D46FE0" w:rsidRPr="006F1CFD" w:rsidRDefault="003E0DC2" w:rsidP="00530172">
      <w:pPr>
        <w:pStyle w:val="Heading1"/>
        <w:rPr>
          <w:lang w:val="es-419"/>
        </w:rPr>
      </w:pPr>
      <w:bookmarkStart w:id="0" w:name="_Toc223087872"/>
      <w:bookmarkStart w:id="1" w:name="Two"/>
      <w:r>
        <w:rPr>
          <w:rFonts w:ascii="Calibri Light" w:eastAsia="Calibri Light" w:hAnsi="Calibri Light" w:cs="Calibri Light"/>
          <w:bCs/>
          <w:bdr w:val="nil"/>
          <w:lang w:val="es-ES_tradnl"/>
        </w:rPr>
        <w:t>Cronograma de planificación antes del evento</w:t>
      </w:r>
      <w:bookmarkEnd w:id="0"/>
    </w:p>
    <w:p w14:paraId="1BF9997A" w14:textId="77777777" w:rsidR="00FF41D5" w:rsidRPr="006F1CFD" w:rsidRDefault="003E0DC2" w:rsidP="1F1C60CE">
      <w:pPr>
        <w:rPr>
          <w:sz w:val="24"/>
          <w:szCs w:val="24"/>
          <w:lang w:val="es-419"/>
        </w:rPr>
      </w:pPr>
      <w:r>
        <w:rPr>
          <w:rFonts w:ascii="Calibri" w:eastAsia="Calibri" w:hAnsi="Calibri" w:cs="Calibri"/>
          <w:sz w:val="24"/>
          <w:szCs w:val="24"/>
          <w:bdr w:val="nil"/>
          <w:lang w:val="es-ES_tradnl"/>
        </w:rPr>
        <w:t xml:space="preserve">La Semana de Prevención del Fraude contra Medicare ocurre de lunes a viernes en la semana que incluye el 5 de junio. </w:t>
      </w:r>
    </w:p>
    <w:p w14:paraId="1BF9997B" w14:textId="77777777" w:rsidR="00930BD6" w:rsidRPr="006F1CFD" w:rsidRDefault="00930BD6" w:rsidP="00530172">
      <w:pPr>
        <w:pStyle w:val="Heading2"/>
        <w:rPr>
          <w:bCs/>
          <w:lang w:val="es-419"/>
        </w:rPr>
      </w:pPr>
      <w:hyperlink w:anchor="Two" w:history="1">
        <w:bookmarkStart w:id="2" w:name="_Toc223087873"/>
        <w:r>
          <w:rPr>
            <w:rFonts w:ascii="Calibri Light" w:eastAsia="Calibri Light" w:hAnsi="Calibri Light" w:cs="Calibri Light"/>
            <w:bCs/>
            <w:color w:val="ED7D31"/>
            <w:szCs w:val="28"/>
            <w:bdr w:val="nil"/>
            <w:lang w:val="es-ES_tradnl"/>
          </w:rPr>
          <w:t>Dos meses antes del evento</w:t>
        </w:r>
        <w:bookmarkEnd w:id="1"/>
        <w:bookmarkEnd w:id="2"/>
      </w:hyperlink>
    </w:p>
    <w:p w14:paraId="1BF9997C" w14:textId="77777777" w:rsidR="00D734CB" w:rsidRPr="006F1CFD" w:rsidRDefault="003E0DC2" w:rsidP="00530172">
      <w:pPr>
        <w:pStyle w:val="Heading3"/>
        <w:rPr>
          <w:lang w:val="es-419"/>
        </w:rPr>
      </w:pPr>
      <w:bookmarkStart w:id="3" w:name="_Toc223087874"/>
      <w:r>
        <w:rPr>
          <w:rFonts w:ascii="Calibri" w:eastAsia="Calibri" w:hAnsi="Calibri" w:cs="Calibri"/>
          <w:color w:val="2F5496"/>
          <w:bdr w:val="nil"/>
          <w:lang w:val="es-ES_tradnl"/>
        </w:rPr>
        <w:t>Encuentre el centro de recursos</w:t>
      </w:r>
      <w:bookmarkEnd w:id="3"/>
    </w:p>
    <w:p w14:paraId="1BF9997D" w14:textId="77777777" w:rsidR="003B0A50" w:rsidRPr="006F1CFD" w:rsidRDefault="003E0DC2" w:rsidP="00840201">
      <w:pPr>
        <w:pStyle w:val="ListParagraph"/>
        <w:numPr>
          <w:ilvl w:val="0"/>
          <w:numId w:val="2"/>
        </w:numPr>
        <w:rPr>
          <w:rFonts w:cstheme="minorHAnsi"/>
          <w:sz w:val="24"/>
          <w:szCs w:val="24"/>
          <w:lang w:val="es-419"/>
        </w:rPr>
      </w:pPr>
      <w:r>
        <w:rPr>
          <w:rFonts w:ascii="Calibri" w:eastAsia="Calibri" w:hAnsi="Calibri" w:cs="Calibri"/>
          <w:sz w:val="24"/>
          <w:szCs w:val="24"/>
          <w:bdr w:val="nil"/>
          <w:lang w:val="es-ES_tradnl"/>
        </w:rPr>
        <w:t xml:space="preserve">Regístrese para recibir </w:t>
      </w:r>
      <w:hyperlink r:id="rId11" w:history="1">
        <w:r w:rsidR="003B0A50">
          <w:rPr>
            <w:rFonts w:ascii="Calibri" w:eastAsia="Calibri" w:hAnsi="Calibri" w:cs="Calibri"/>
            <w:color w:val="0563C1"/>
            <w:sz w:val="24"/>
            <w:szCs w:val="24"/>
            <w:u w:val="single"/>
            <w:bdr w:val="nil"/>
            <w:lang w:val="es-ES_tradnl"/>
          </w:rPr>
          <w:t>correos electrónicos sobre la Semana de Prevención del Fraude contra Medicare</w:t>
        </w:r>
      </w:hyperlink>
      <w:r>
        <w:rPr>
          <w:rFonts w:ascii="Calibri" w:eastAsia="Calibri" w:hAnsi="Calibri" w:cs="Calibri"/>
          <w:sz w:val="24"/>
          <w:szCs w:val="24"/>
          <w:bdr w:val="nil"/>
          <w:lang w:val="es-ES_tradnl"/>
        </w:rPr>
        <w:t>.</w:t>
      </w:r>
    </w:p>
    <w:p w14:paraId="1BF9997E" w14:textId="77777777" w:rsidR="002C03AD" w:rsidRPr="007606D3" w:rsidRDefault="003E0DC2" w:rsidP="00840201">
      <w:pPr>
        <w:pStyle w:val="ListParagraph"/>
        <w:numPr>
          <w:ilvl w:val="0"/>
          <w:numId w:val="2"/>
        </w:numPr>
        <w:rPr>
          <w:rFonts w:cstheme="minorHAnsi"/>
          <w:sz w:val="24"/>
          <w:szCs w:val="24"/>
        </w:rPr>
      </w:pPr>
      <w:r>
        <w:rPr>
          <w:rFonts w:ascii="Calibri" w:eastAsia="Calibri" w:hAnsi="Calibri" w:cs="Calibri"/>
          <w:sz w:val="24"/>
          <w:szCs w:val="24"/>
          <w:bdr w:val="nil"/>
          <w:lang w:val="es-ES_tradnl"/>
        </w:rPr>
        <w:t xml:space="preserve">Visite la </w:t>
      </w:r>
      <w:hyperlink r:id="rId12" w:history="1">
        <w:r w:rsidR="002C03AD">
          <w:rPr>
            <w:rFonts w:ascii="Calibri" w:eastAsia="Calibri" w:hAnsi="Calibri" w:cs="Calibri"/>
            <w:color w:val="0563C1"/>
            <w:sz w:val="24"/>
            <w:szCs w:val="24"/>
            <w:u w:val="single"/>
            <w:bdr w:val="nil"/>
            <w:lang w:val="es-ES_tradnl"/>
          </w:rPr>
          <w:t>página web de la Semana de Prevención del Fraude contra Medicare</w:t>
        </w:r>
      </w:hyperlink>
      <w:r>
        <w:rPr>
          <w:rFonts w:ascii="Calibri" w:eastAsia="Calibri" w:hAnsi="Calibri" w:cs="Calibri"/>
          <w:sz w:val="24"/>
          <w:szCs w:val="24"/>
          <w:bdr w:val="nil"/>
          <w:lang w:val="es-ES_tradnl"/>
        </w:rPr>
        <w:t xml:space="preserve"> del Centro de Recursos de la SMP para obtener noticias e información general sobre la Semana de Prevención del Fraude contra Medicare. Familiarícese con el contenido que se ha creado y decida si necesita crear recursos adicionales o modificar lo que ya se ha creado. Los recursos disponibles en el centro son los siguientes:</w:t>
      </w:r>
    </w:p>
    <w:p w14:paraId="1BF9997F" w14:textId="77777777" w:rsidR="007D15A7" w:rsidRPr="006F1CFD" w:rsidRDefault="007D15A7" w:rsidP="007606D3">
      <w:pPr>
        <w:pStyle w:val="ListParagraph"/>
        <w:numPr>
          <w:ilvl w:val="1"/>
          <w:numId w:val="2"/>
        </w:numPr>
        <w:rPr>
          <w:rFonts w:cstheme="minorHAnsi"/>
          <w:sz w:val="24"/>
          <w:szCs w:val="24"/>
          <w:lang w:val="es-419"/>
        </w:rPr>
      </w:pPr>
      <w:hyperlink r:id="rId13" w:history="1">
        <w:r>
          <w:rPr>
            <w:rFonts w:ascii="Calibri" w:eastAsia="Calibri" w:hAnsi="Calibri" w:cs="Calibri"/>
            <w:color w:val="0563C1"/>
            <w:sz w:val="24"/>
            <w:szCs w:val="24"/>
            <w:u w:val="single"/>
            <w:bdr w:val="nil"/>
            <w:lang w:val="es-ES_tradnl"/>
          </w:rPr>
          <w:t>Imágenes y contenido para las redes sociales</w:t>
        </w:r>
      </w:hyperlink>
    </w:p>
    <w:p w14:paraId="1BF99980" w14:textId="77777777" w:rsidR="00F2179E" w:rsidRPr="006F1CFD" w:rsidRDefault="003E0DC2" w:rsidP="007606D3">
      <w:pPr>
        <w:pStyle w:val="ListParagraph"/>
        <w:numPr>
          <w:ilvl w:val="2"/>
          <w:numId w:val="18"/>
        </w:numPr>
        <w:ind w:left="2160"/>
        <w:rPr>
          <w:rFonts w:cstheme="minorHAnsi"/>
          <w:sz w:val="24"/>
          <w:szCs w:val="24"/>
          <w:lang w:val="es-419"/>
        </w:rPr>
      </w:pPr>
      <w:r>
        <w:rPr>
          <w:rFonts w:ascii="Calibri" w:eastAsia="Calibri" w:hAnsi="Calibri" w:cs="Calibri"/>
          <w:sz w:val="24"/>
          <w:szCs w:val="24"/>
          <w:bdr w:val="nil"/>
          <w:lang w:val="es-ES_tradnl"/>
        </w:rPr>
        <w:t>Disponibles tal cual o puede editarlos</w:t>
      </w:r>
    </w:p>
    <w:p w14:paraId="1BF99981" w14:textId="77777777" w:rsidR="00F2179E" w:rsidRPr="007606D3" w:rsidRDefault="003E0DC2" w:rsidP="00840201">
      <w:pPr>
        <w:pStyle w:val="ListParagraph"/>
        <w:numPr>
          <w:ilvl w:val="1"/>
          <w:numId w:val="2"/>
        </w:numPr>
        <w:rPr>
          <w:rFonts w:cstheme="minorHAnsi"/>
          <w:sz w:val="24"/>
          <w:szCs w:val="24"/>
        </w:rPr>
      </w:pPr>
      <w:r>
        <w:rPr>
          <w:rFonts w:ascii="Calibri" w:eastAsia="Calibri" w:hAnsi="Calibri" w:cs="Calibri"/>
          <w:sz w:val="24"/>
          <w:szCs w:val="24"/>
          <w:bdr w:val="nil"/>
          <w:lang w:val="es-ES_tradnl"/>
        </w:rPr>
        <w:t>Comunicados de prensa</w:t>
      </w:r>
    </w:p>
    <w:p w14:paraId="1BF99982" w14:textId="77777777" w:rsidR="007D15A7" w:rsidRPr="006F1CFD" w:rsidRDefault="003E0DC2" w:rsidP="1F1C60CE">
      <w:pPr>
        <w:pStyle w:val="ListParagraph"/>
        <w:numPr>
          <w:ilvl w:val="2"/>
          <w:numId w:val="18"/>
        </w:numPr>
        <w:ind w:left="2160"/>
        <w:rPr>
          <w:sz w:val="24"/>
          <w:szCs w:val="24"/>
          <w:lang w:val="es-419"/>
        </w:rPr>
      </w:pPr>
      <w:r>
        <w:rPr>
          <w:rFonts w:ascii="Calibri" w:eastAsia="Calibri" w:hAnsi="Calibri" w:cs="Calibri"/>
          <w:sz w:val="24"/>
          <w:szCs w:val="24"/>
          <w:bdr w:val="nil"/>
          <w:lang w:val="es-ES_tradnl"/>
        </w:rPr>
        <w:t>Inserte su información en los comunicados de prensa (</w:t>
      </w:r>
      <w:r>
        <w:rPr>
          <w:rFonts w:ascii="Calibri" w:eastAsia="Calibri" w:hAnsi="Calibri" w:cs="Calibri"/>
          <w:color w:val="0563C1"/>
          <w:sz w:val="24"/>
          <w:szCs w:val="24"/>
          <w:u w:val="single"/>
          <w:bdr w:val="nil"/>
          <w:lang w:val="es-ES_tradnl"/>
        </w:rPr>
        <w:t>consulte las plantillas al final de este kit de herramientas</w:t>
      </w:r>
      <w:r>
        <w:rPr>
          <w:rFonts w:ascii="Calibri" w:eastAsia="Calibri" w:hAnsi="Calibri" w:cs="Calibri"/>
          <w:sz w:val="24"/>
          <w:szCs w:val="24"/>
          <w:bdr w:val="nil"/>
          <w:lang w:val="es-ES_tradnl"/>
        </w:rPr>
        <w:t xml:space="preserve">) </w:t>
      </w:r>
    </w:p>
    <w:p w14:paraId="1BF99983" w14:textId="77777777" w:rsidR="00E90399" w:rsidRDefault="00E90399" w:rsidP="007606D3">
      <w:pPr>
        <w:pStyle w:val="ListParagraph"/>
        <w:numPr>
          <w:ilvl w:val="1"/>
          <w:numId w:val="2"/>
        </w:numPr>
        <w:rPr>
          <w:rFonts w:cstheme="minorHAnsi"/>
          <w:sz w:val="24"/>
          <w:szCs w:val="24"/>
        </w:rPr>
      </w:pPr>
      <w:hyperlink r:id="rId14" w:history="1">
        <w:r>
          <w:rPr>
            <w:rFonts w:ascii="Calibri" w:eastAsia="Calibri" w:hAnsi="Calibri" w:cs="Calibri"/>
            <w:color w:val="0563C1"/>
            <w:sz w:val="24"/>
            <w:szCs w:val="24"/>
            <w:u w:val="single"/>
            <w:bdr w:val="nil"/>
            <w:lang w:val="es-ES_tradnl"/>
          </w:rPr>
          <w:t>Videos</w:t>
        </w:r>
      </w:hyperlink>
    </w:p>
    <w:p w14:paraId="1BF99984" w14:textId="77777777" w:rsidR="00F2179E" w:rsidRPr="006F1CFD" w:rsidRDefault="003E0DC2" w:rsidP="007606D3">
      <w:pPr>
        <w:pStyle w:val="ListParagraph"/>
        <w:numPr>
          <w:ilvl w:val="2"/>
          <w:numId w:val="18"/>
        </w:numPr>
        <w:ind w:left="2160"/>
        <w:rPr>
          <w:rFonts w:cstheme="minorHAnsi"/>
          <w:sz w:val="24"/>
          <w:szCs w:val="24"/>
          <w:lang w:val="es-419"/>
        </w:rPr>
      </w:pPr>
      <w:r>
        <w:rPr>
          <w:rFonts w:ascii="Calibri" w:eastAsia="Calibri" w:hAnsi="Calibri" w:cs="Calibri"/>
          <w:sz w:val="24"/>
          <w:szCs w:val="24"/>
          <w:bdr w:val="nil"/>
          <w:lang w:val="es-ES_tradnl"/>
        </w:rPr>
        <w:t>Disponibles para usarlos en las redes sociales o insertarlos en sitios web</w:t>
      </w:r>
    </w:p>
    <w:p w14:paraId="1BF99985" w14:textId="77777777" w:rsidR="00F2179E" w:rsidRDefault="00F2179E" w:rsidP="005B2AA3">
      <w:pPr>
        <w:pStyle w:val="ListParagraph"/>
        <w:numPr>
          <w:ilvl w:val="0"/>
          <w:numId w:val="2"/>
        </w:numPr>
        <w:rPr>
          <w:rFonts w:cstheme="minorHAnsi"/>
          <w:sz w:val="24"/>
          <w:szCs w:val="24"/>
        </w:rPr>
      </w:pPr>
      <w:hyperlink r:id="rId15" w:history="1">
        <w:r>
          <w:rPr>
            <w:rFonts w:ascii="Calibri" w:eastAsia="Calibri" w:hAnsi="Calibri" w:cs="Calibri"/>
            <w:color w:val="0563C1"/>
            <w:sz w:val="24"/>
            <w:szCs w:val="24"/>
            <w:u w:val="single"/>
            <w:bdr w:val="nil"/>
            <w:lang w:val="es-ES_tradnl"/>
          </w:rPr>
          <w:t>Imprima todos los materiales</w:t>
        </w:r>
      </w:hyperlink>
      <w:r w:rsidR="003E0DC2">
        <w:rPr>
          <w:rFonts w:ascii="Calibri" w:eastAsia="Calibri" w:hAnsi="Calibri" w:cs="Calibri"/>
          <w:sz w:val="24"/>
          <w:szCs w:val="24"/>
          <w:bdr w:val="nil"/>
          <w:lang w:val="es-ES_tradnl"/>
        </w:rPr>
        <w:t xml:space="preserve"> que desee usar desde el Centro. Estos incluyen:</w:t>
      </w:r>
    </w:p>
    <w:p w14:paraId="1BF99986" w14:textId="77777777" w:rsidR="00F2179E" w:rsidRDefault="003E0DC2" w:rsidP="005B2AA3">
      <w:pPr>
        <w:pStyle w:val="ListParagraph"/>
        <w:numPr>
          <w:ilvl w:val="1"/>
          <w:numId w:val="2"/>
        </w:numPr>
        <w:rPr>
          <w:rFonts w:cstheme="minorHAnsi"/>
          <w:sz w:val="24"/>
          <w:szCs w:val="24"/>
        </w:rPr>
      </w:pPr>
      <w:r>
        <w:rPr>
          <w:rFonts w:ascii="Calibri" w:eastAsia="Calibri" w:hAnsi="Calibri" w:cs="Calibri"/>
          <w:sz w:val="24"/>
          <w:szCs w:val="24"/>
          <w:bdr w:val="nil"/>
          <w:lang w:val="es-ES_tradnl"/>
        </w:rPr>
        <w:t>Postales</w:t>
      </w:r>
    </w:p>
    <w:p w14:paraId="1BF99987" w14:textId="77777777" w:rsidR="00F2179E" w:rsidRDefault="003E0DC2" w:rsidP="005B2AA3">
      <w:pPr>
        <w:pStyle w:val="ListParagraph"/>
        <w:numPr>
          <w:ilvl w:val="1"/>
          <w:numId w:val="2"/>
        </w:numPr>
        <w:rPr>
          <w:rFonts w:cstheme="minorHAnsi"/>
          <w:sz w:val="24"/>
          <w:szCs w:val="24"/>
        </w:rPr>
      </w:pPr>
      <w:r>
        <w:rPr>
          <w:rFonts w:ascii="Calibri" w:eastAsia="Calibri" w:hAnsi="Calibri" w:cs="Calibri"/>
          <w:sz w:val="24"/>
          <w:szCs w:val="24"/>
          <w:bdr w:val="nil"/>
          <w:lang w:val="es-ES_tradnl"/>
        </w:rPr>
        <w:t>Folletos</w:t>
      </w:r>
    </w:p>
    <w:p w14:paraId="1BF99988" w14:textId="77777777" w:rsidR="00633B5B" w:rsidRDefault="003E0DC2" w:rsidP="005B2AA3">
      <w:pPr>
        <w:pStyle w:val="ListParagraph"/>
        <w:numPr>
          <w:ilvl w:val="1"/>
          <w:numId w:val="2"/>
        </w:numPr>
        <w:rPr>
          <w:rFonts w:cstheme="minorHAnsi"/>
          <w:sz w:val="24"/>
          <w:szCs w:val="24"/>
        </w:rPr>
      </w:pPr>
      <w:r>
        <w:rPr>
          <w:rFonts w:ascii="Calibri" w:eastAsia="Calibri" w:hAnsi="Calibri" w:cs="Calibri"/>
          <w:sz w:val="24"/>
          <w:szCs w:val="24"/>
          <w:bdr w:val="nil"/>
          <w:lang w:val="es-ES_tradnl"/>
        </w:rPr>
        <w:t>Volantes</w:t>
      </w:r>
    </w:p>
    <w:p w14:paraId="1BF99989" w14:textId="77777777" w:rsidR="005B2AA3" w:rsidRPr="006F1CFD" w:rsidRDefault="003E0DC2" w:rsidP="005B2AA3">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Mi Rastreador de Atención de Salud</w:t>
      </w:r>
    </w:p>
    <w:p w14:paraId="1BF9998A" w14:textId="77777777" w:rsidR="00DB2B31" w:rsidRPr="006F1CFD" w:rsidRDefault="003E0DC2" w:rsidP="00530172">
      <w:pPr>
        <w:pStyle w:val="Heading3"/>
        <w:rPr>
          <w:lang w:val="es-419"/>
        </w:rPr>
      </w:pPr>
      <w:bookmarkStart w:id="4" w:name="_Toc223087875"/>
      <w:r>
        <w:rPr>
          <w:rFonts w:ascii="Calibri" w:eastAsia="Calibri" w:hAnsi="Calibri" w:cs="Calibri"/>
          <w:color w:val="2F5496"/>
          <w:bdr w:val="nil"/>
          <w:lang w:val="es-ES_tradnl"/>
        </w:rPr>
        <w:lastRenderedPageBreak/>
        <w:t>Familiarícese con los mensajes sobre el evento</w:t>
      </w:r>
      <w:bookmarkEnd w:id="4"/>
    </w:p>
    <w:p w14:paraId="1BF9998B" w14:textId="77777777" w:rsidR="006701C2" w:rsidRPr="006F1CFD" w:rsidRDefault="003E0DC2" w:rsidP="006701C2">
      <w:pPr>
        <w:pStyle w:val="ListParagraph"/>
        <w:numPr>
          <w:ilvl w:val="0"/>
          <w:numId w:val="2"/>
        </w:numPr>
        <w:rPr>
          <w:rFonts w:cstheme="minorHAnsi"/>
          <w:sz w:val="24"/>
          <w:szCs w:val="24"/>
          <w:lang w:val="es-419"/>
        </w:rPr>
      </w:pPr>
      <w:r>
        <w:rPr>
          <w:rFonts w:ascii="Calibri" w:eastAsia="Calibri" w:hAnsi="Calibri" w:cs="Calibri"/>
          <w:sz w:val="24"/>
          <w:szCs w:val="24"/>
          <w:bdr w:val="nil"/>
          <w:lang w:val="es-ES_tradnl"/>
        </w:rPr>
        <w:t xml:space="preserve">Lea y apréndase los siguientes mensajes que pueden usarse en los eventos en línea y en persona. Estos mensajes pueden usarse en su totalidad o de forma parcial, según se necesite. </w:t>
      </w:r>
    </w:p>
    <w:p w14:paraId="1BF9998C" w14:textId="77777777" w:rsidR="006701C2" w:rsidRPr="006F1CFD" w:rsidRDefault="003E0DC2" w:rsidP="006701C2">
      <w:pPr>
        <w:pStyle w:val="ListParagraph"/>
        <w:numPr>
          <w:ilvl w:val="1"/>
          <w:numId w:val="2"/>
        </w:numPr>
        <w:rPr>
          <w:rFonts w:cstheme="minorHAnsi"/>
          <w:sz w:val="24"/>
          <w:szCs w:val="24"/>
          <w:lang w:val="es-419"/>
        </w:rPr>
      </w:pPr>
      <w:r>
        <w:rPr>
          <w:rFonts w:ascii="Calibri" w:eastAsia="Calibri" w:hAnsi="Calibri" w:cs="Calibri"/>
          <w:b/>
          <w:bCs/>
          <w:sz w:val="24"/>
          <w:szCs w:val="24"/>
          <w:bdr w:val="nil"/>
          <w:lang w:val="es-ES_tradnl"/>
        </w:rPr>
        <w:t>Objetivo de la semana:</w:t>
      </w:r>
      <w:r>
        <w:rPr>
          <w:rFonts w:ascii="Calibri" w:eastAsia="Calibri" w:hAnsi="Calibri" w:cs="Calibri"/>
          <w:sz w:val="24"/>
          <w:szCs w:val="24"/>
          <w:bdr w:val="nil"/>
          <w:lang w:val="es-ES_tradnl"/>
        </w:rPr>
        <w:t xml:space="preserve"> La Semana de Prevención del Fraude contra Medicare se enfoca en las acciones que todos pueden tomar para prevenir el fraude, los errores y el abuso contra Medicare.</w:t>
      </w:r>
    </w:p>
    <w:p w14:paraId="1BF9998D" w14:textId="77777777" w:rsidR="008A5CBB" w:rsidRPr="006F1CFD" w:rsidRDefault="003E0DC2" w:rsidP="008A5CBB">
      <w:pPr>
        <w:pStyle w:val="ListParagraph"/>
        <w:numPr>
          <w:ilvl w:val="1"/>
          <w:numId w:val="2"/>
        </w:numPr>
        <w:rPr>
          <w:rFonts w:cstheme="minorHAnsi"/>
          <w:sz w:val="24"/>
          <w:szCs w:val="24"/>
          <w:lang w:val="es-419"/>
        </w:rPr>
      </w:pPr>
      <w:r>
        <w:rPr>
          <w:rFonts w:ascii="Calibri" w:eastAsia="Calibri" w:hAnsi="Calibri" w:cs="Calibri"/>
          <w:b/>
          <w:bCs/>
          <w:sz w:val="24"/>
          <w:szCs w:val="24"/>
          <w:bdr w:val="nil"/>
          <w:lang w:val="es-ES_tradnl"/>
        </w:rPr>
        <w:t>Por qué es importante esta semana:</w:t>
      </w:r>
      <w:r>
        <w:rPr>
          <w:rFonts w:ascii="Calibri" w:eastAsia="Calibri" w:hAnsi="Calibri" w:cs="Calibri"/>
          <w:sz w:val="24"/>
          <w:szCs w:val="24"/>
          <w:bdr w:val="nil"/>
          <w:lang w:val="es-ES_tradnl"/>
        </w:rPr>
        <w:t xml:space="preserve"> Medicare pierde aproximadamente $60 mil millones cada año debido a fraudes, errores y abusos. Cada día, las cuestiones relacionadas con estos problemas afectan a las personas en todo el país y, a menudo, les cuestan dinero, tiempo y bienestar. </w:t>
      </w:r>
    </w:p>
    <w:p w14:paraId="1BF9998E" w14:textId="77777777" w:rsidR="00896016" w:rsidRPr="006F1CFD" w:rsidRDefault="003E0DC2" w:rsidP="1F1C60CE">
      <w:pPr>
        <w:pStyle w:val="ListParagraph"/>
        <w:numPr>
          <w:ilvl w:val="1"/>
          <w:numId w:val="2"/>
        </w:numPr>
        <w:rPr>
          <w:sz w:val="24"/>
          <w:szCs w:val="24"/>
          <w:lang w:val="es-419"/>
        </w:rPr>
      </w:pPr>
      <w:r>
        <w:rPr>
          <w:rFonts w:ascii="Calibri" w:eastAsia="Calibri" w:hAnsi="Calibri" w:cs="Calibri"/>
          <w:sz w:val="24"/>
          <w:szCs w:val="24"/>
          <w:bdr w:val="nil"/>
          <w:lang w:val="es-ES_tradnl"/>
        </w:rPr>
        <w:t xml:space="preserve">Los errores relacionados con Medicare contribuyen a esta pérdida anual, aun cuando estos pueden ser errores honestos en la facturación de la atención de salud. Sin embargo, errores repetidos por parte de un médico o proveedor podrían considerarse una señal de alerta de un fraude o abuso potencial </w:t>
      </w:r>
      <w:r>
        <w:rPr>
          <w:rFonts w:ascii="Calibri" w:eastAsia="Calibri" w:hAnsi="Calibri" w:cs="Calibri"/>
          <w:bdr w:val="nil"/>
          <w:lang w:val="es-ES_tradnl"/>
        </w:rPr>
        <w:t>si no se corrigen</w:t>
      </w:r>
      <w:r>
        <w:rPr>
          <w:rFonts w:ascii="Calibri" w:eastAsia="Calibri" w:hAnsi="Calibri" w:cs="Calibri"/>
          <w:sz w:val="24"/>
          <w:szCs w:val="24"/>
          <w:bdr w:val="nil"/>
          <w:lang w:val="es-ES_tradnl"/>
        </w:rPr>
        <w:t>.</w:t>
      </w:r>
    </w:p>
    <w:p w14:paraId="1BF9998F" w14:textId="77777777" w:rsidR="00896016" w:rsidRPr="006F1CFD" w:rsidRDefault="003E0DC2" w:rsidP="00896016">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Cuando las personas le roban a Medicare, esto nos daña a todos y es un gran negocio para los delincuentes. Algunos ejemplos comunes de fraude, errores o abuso pueden incluir:</w:t>
      </w:r>
    </w:p>
    <w:p w14:paraId="1BF99990" w14:textId="77777777" w:rsidR="00896016" w:rsidRPr="006F1CFD" w:rsidRDefault="003E0DC2" w:rsidP="00622AFD">
      <w:pPr>
        <w:pStyle w:val="ListParagraph"/>
        <w:numPr>
          <w:ilvl w:val="2"/>
          <w:numId w:val="2"/>
        </w:numPr>
        <w:rPr>
          <w:rFonts w:cstheme="minorHAnsi"/>
          <w:sz w:val="24"/>
          <w:szCs w:val="24"/>
          <w:lang w:val="es-419"/>
        </w:rPr>
      </w:pPr>
      <w:r>
        <w:rPr>
          <w:rFonts w:ascii="Calibri" w:eastAsia="Calibri" w:hAnsi="Calibri" w:cs="Calibri"/>
          <w:sz w:val="24"/>
          <w:szCs w:val="24"/>
          <w:bdr w:val="nil"/>
          <w:lang w:val="es-ES_tradnl"/>
        </w:rPr>
        <w:t>Cobrar por servicios o suministros que no se proporcionaron.</w:t>
      </w:r>
    </w:p>
    <w:p w14:paraId="1BF99991" w14:textId="77777777" w:rsidR="00896016" w:rsidRPr="006F1CFD" w:rsidRDefault="003E0DC2" w:rsidP="00622AFD">
      <w:pPr>
        <w:pStyle w:val="ListParagraph"/>
        <w:numPr>
          <w:ilvl w:val="2"/>
          <w:numId w:val="2"/>
        </w:numPr>
        <w:rPr>
          <w:rFonts w:cstheme="minorHAnsi"/>
          <w:sz w:val="24"/>
          <w:szCs w:val="24"/>
          <w:lang w:val="es-419"/>
        </w:rPr>
      </w:pPr>
      <w:r>
        <w:rPr>
          <w:rFonts w:ascii="Calibri" w:eastAsia="Calibri" w:hAnsi="Calibri" w:cs="Calibri"/>
          <w:sz w:val="24"/>
          <w:szCs w:val="24"/>
          <w:bdr w:val="nil"/>
          <w:lang w:val="es-ES_tradnl"/>
        </w:rPr>
        <w:t>Falsificar un diagnóstico, la identidad de una persona, el servicio proporcionado u otros hechos para justificar el pago.</w:t>
      </w:r>
    </w:p>
    <w:p w14:paraId="1BF99992" w14:textId="77777777" w:rsidR="00896016" w:rsidRPr="006F1CFD" w:rsidRDefault="003E0DC2" w:rsidP="00622AFD">
      <w:pPr>
        <w:pStyle w:val="ListParagraph"/>
        <w:numPr>
          <w:ilvl w:val="2"/>
          <w:numId w:val="2"/>
        </w:numPr>
        <w:rPr>
          <w:rFonts w:cstheme="minorHAnsi"/>
          <w:sz w:val="24"/>
          <w:szCs w:val="24"/>
          <w:lang w:val="es-419"/>
        </w:rPr>
      </w:pPr>
      <w:r>
        <w:rPr>
          <w:rFonts w:ascii="Calibri" w:eastAsia="Calibri" w:hAnsi="Calibri" w:cs="Calibri"/>
          <w:sz w:val="24"/>
          <w:szCs w:val="24"/>
          <w:bdr w:val="nil"/>
          <w:lang w:val="es-ES_tradnl"/>
        </w:rPr>
        <w:t>Recetar o proporcionar exámenes y servicios excesivos o innecesarios.</w:t>
      </w:r>
    </w:p>
    <w:p w14:paraId="1BF99993" w14:textId="77777777" w:rsidR="00896016" w:rsidRPr="00AE41DF" w:rsidRDefault="003E0DC2" w:rsidP="1F1C60CE">
      <w:pPr>
        <w:pStyle w:val="ListParagraph"/>
        <w:numPr>
          <w:ilvl w:val="1"/>
          <w:numId w:val="2"/>
        </w:numPr>
        <w:rPr>
          <w:sz w:val="24"/>
          <w:szCs w:val="24"/>
          <w:lang w:val="es-419"/>
        </w:rPr>
      </w:pPr>
      <w:r>
        <w:rPr>
          <w:rFonts w:ascii="Calibri" w:eastAsia="Calibri" w:hAnsi="Calibri" w:cs="Calibri"/>
          <w:sz w:val="24"/>
          <w:szCs w:val="24"/>
          <w:bdr w:val="nil"/>
          <w:lang w:val="es-ES_tradnl"/>
        </w:rPr>
        <w:t xml:space="preserve">Ser víctimas de estafas a los consumidores o de fraude en la atención de salud puede significar que su número de Medicare se ha visto "comprometido" como resultado </w:t>
      </w:r>
      <w:r w:rsidRPr="00AE41DF">
        <w:rPr>
          <w:rFonts w:ascii="Calibri" w:eastAsia="Calibri" w:hAnsi="Calibri" w:cs="Calibri"/>
          <w:sz w:val="24"/>
          <w:szCs w:val="24"/>
          <w:bdr w:val="nil"/>
          <w:lang w:val="es-ES_tradnl"/>
        </w:rPr>
        <w:t xml:space="preserve">de un robo de identidad médica. </w:t>
      </w:r>
      <w:r w:rsidRPr="00AE41DF">
        <w:rPr>
          <w:rFonts w:ascii="Calibri" w:eastAsia="Calibri" w:hAnsi="Calibri" w:cs="Calibri"/>
          <w:bdr w:val="nil"/>
          <w:lang w:val="es-ES_tradnl"/>
        </w:rPr>
        <w:t>Robarle</w:t>
      </w:r>
      <w:r w:rsidRPr="00AE41DF">
        <w:rPr>
          <w:rFonts w:ascii="Calibri" w:eastAsia="Calibri" w:hAnsi="Calibri" w:cs="Calibri"/>
          <w:sz w:val="24"/>
          <w:szCs w:val="24"/>
          <w:bdr w:val="nil"/>
          <w:lang w:val="es-ES_tradnl"/>
        </w:rPr>
        <w:t xml:space="preserve"> a Medicare deja menos fondos disponibles para las personas que necesitan servicios, así como para las personas que necesitarán Medicare en el futuro. </w:t>
      </w:r>
    </w:p>
    <w:p w14:paraId="1BF99994" w14:textId="77777777" w:rsidR="00296BD1" w:rsidRPr="00AE41DF" w:rsidRDefault="003E0DC2" w:rsidP="1F1C60CE">
      <w:pPr>
        <w:pStyle w:val="ListParagraph"/>
        <w:numPr>
          <w:ilvl w:val="0"/>
          <w:numId w:val="2"/>
        </w:numPr>
        <w:rPr>
          <w:sz w:val="24"/>
          <w:szCs w:val="24"/>
        </w:rPr>
      </w:pPr>
      <w:r w:rsidRPr="00AE41DF">
        <w:rPr>
          <w:rFonts w:ascii="Calibri" w:eastAsia="Calibri" w:hAnsi="Calibri" w:cs="Calibri"/>
          <w:sz w:val="24"/>
          <w:szCs w:val="24"/>
          <w:bdr w:val="nil"/>
          <w:lang w:val="es-ES_tradnl"/>
        </w:rPr>
        <w:t>Cómo participar en la semana</w:t>
      </w:r>
    </w:p>
    <w:p w14:paraId="1BF99995" w14:textId="77777777" w:rsidR="00296BD1" w:rsidRPr="00AE41DF" w:rsidRDefault="003E0DC2" w:rsidP="00C04C22">
      <w:pPr>
        <w:pStyle w:val="ListParagraph"/>
        <w:numPr>
          <w:ilvl w:val="1"/>
          <w:numId w:val="2"/>
        </w:numPr>
        <w:rPr>
          <w:sz w:val="24"/>
          <w:szCs w:val="24"/>
          <w:lang w:val="es-419"/>
        </w:rPr>
      </w:pPr>
      <w:r w:rsidRPr="00AE41DF">
        <w:rPr>
          <w:rFonts w:ascii="Calibri" w:eastAsia="Calibri" w:hAnsi="Calibri" w:cs="Calibri"/>
          <w:sz w:val="24"/>
          <w:szCs w:val="24"/>
          <w:bdr w:val="nil"/>
          <w:lang w:val="es-ES_tradnl"/>
        </w:rPr>
        <w:t xml:space="preserve">Aprender a prevenir, detectar y reportar el fraude contra Medicare y luego compartir lo aprendido con otras personas es la forma en que los beneficiarios de Medicare, cuidadores, familiares, socios, profesionales de atención de salud y toda la comunidad pueden participar en esta semana. </w:t>
      </w:r>
    </w:p>
    <w:p w14:paraId="1BF99996" w14:textId="77777777" w:rsidR="00296BD1" w:rsidRPr="00AE41DF" w:rsidRDefault="003E0DC2" w:rsidP="1F1C60CE">
      <w:pPr>
        <w:pStyle w:val="ListParagraph"/>
        <w:numPr>
          <w:ilvl w:val="2"/>
          <w:numId w:val="2"/>
        </w:numPr>
        <w:rPr>
          <w:rFonts w:eastAsiaTheme="minorEastAsia"/>
          <w:color w:val="333333"/>
          <w:sz w:val="24"/>
          <w:szCs w:val="24"/>
        </w:rPr>
      </w:pPr>
      <w:r w:rsidRPr="00AE41DF">
        <w:rPr>
          <w:rFonts w:ascii="Calibri" w:eastAsia="Calibri" w:hAnsi="Calibri" w:cs="Calibri"/>
          <w:b/>
          <w:bCs/>
          <w:sz w:val="24"/>
          <w:szCs w:val="24"/>
          <w:bdr w:val="nil"/>
          <w:lang w:val="es-ES_tradnl"/>
        </w:rPr>
        <w:t>Prevenga:</w:t>
      </w:r>
      <w:r w:rsidRPr="00AE41DF">
        <w:rPr>
          <w:rFonts w:ascii="Calibri" w:eastAsia="Calibri" w:hAnsi="Calibri" w:cs="Calibri"/>
          <w:sz w:val="24"/>
          <w:szCs w:val="24"/>
          <w:bdr w:val="nil"/>
          <w:lang w:val="es-ES_tradnl"/>
        </w:rPr>
        <w:t> </w:t>
      </w:r>
      <w:r w:rsidRPr="00AE41DF">
        <w:rPr>
          <w:rFonts w:ascii="Calibri" w:eastAsia="Calibri" w:hAnsi="Calibri" w:cs="Calibri"/>
          <w:color w:val="333333"/>
          <w:sz w:val="24"/>
          <w:szCs w:val="24"/>
          <w:bdr w:val="nil"/>
          <w:lang w:val="es-ES_tradnl"/>
        </w:rPr>
        <w:t>la forma más eficaz de evitar que ocurra un fraude contra Medicare es prevenirlo. Pasos para prevenir el fraude contra Medicare:</w:t>
      </w:r>
    </w:p>
    <w:p w14:paraId="1BF99997" w14:textId="77777777" w:rsidR="00296BD1" w:rsidRPr="00AE41DF" w:rsidRDefault="003E0DC2" w:rsidP="1F1C60CE">
      <w:pPr>
        <w:pStyle w:val="ListParagraph"/>
        <w:numPr>
          <w:ilvl w:val="3"/>
          <w:numId w:val="2"/>
        </w:numPr>
        <w:shd w:val="clear" w:color="auto" w:fill="FFFFFF" w:themeFill="background1"/>
        <w:spacing w:after="0"/>
        <w:rPr>
          <w:rFonts w:eastAsiaTheme="minorEastAsia"/>
          <w:color w:val="333333"/>
          <w:sz w:val="24"/>
          <w:szCs w:val="24"/>
          <w:lang w:val="es-419"/>
        </w:rPr>
      </w:pPr>
      <w:r w:rsidRPr="00AE41DF">
        <w:rPr>
          <w:rFonts w:ascii="Calibri" w:eastAsia="Calibri" w:hAnsi="Calibri" w:cs="Calibri"/>
          <w:color w:val="333333"/>
          <w:sz w:val="24"/>
          <w:szCs w:val="24"/>
          <w:bdr w:val="nil"/>
          <w:lang w:val="es-ES_tradnl"/>
        </w:rPr>
        <w:lastRenderedPageBreak/>
        <w:t xml:space="preserve">No conteste llamadas de números desconocidos. Espere a que dejen un mensaje y devuélvales la llamada. </w:t>
      </w:r>
    </w:p>
    <w:p w14:paraId="1BF99998" w14:textId="77777777" w:rsidR="00296BD1" w:rsidRPr="00AE41DF" w:rsidRDefault="003E0DC2" w:rsidP="1F1C60CE">
      <w:pPr>
        <w:pStyle w:val="ListParagraph"/>
        <w:numPr>
          <w:ilvl w:val="3"/>
          <w:numId w:val="2"/>
        </w:numPr>
        <w:shd w:val="clear" w:color="auto" w:fill="FFFFFF" w:themeFill="background1"/>
        <w:spacing w:after="0"/>
        <w:rPr>
          <w:rFonts w:eastAsiaTheme="minorEastAsia"/>
          <w:color w:val="333333"/>
          <w:sz w:val="24"/>
          <w:szCs w:val="24"/>
          <w:lang w:val="es-419"/>
        </w:rPr>
      </w:pPr>
      <w:r w:rsidRPr="00AE41DF">
        <w:rPr>
          <w:rFonts w:ascii="Calibri" w:eastAsia="Calibri" w:hAnsi="Calibri" w:cs="Calibri"/>
          <w:color w:val="333333"/>
          <w:sz w:val="24"/>
          <w:szCs w:val="24"/>
          <w:bdr w:val="nil"/>
          <w:lang w:val="es-ES_tradnl"/>
        </w:rPr>
        <w:t xml:space="preserve">Obtenga información de la SMP sobre las estafas más recientes a través de las </w:t>
      </w:r>
      <w:hyperlink r:id="rId16" w:history="1">
        <w:r w:rsidR="00296BD1" w:rsidRPr="00AE41DF">
          <w:rPr>
            <w:rFonts w:ascii="Calibri" w:eastAsia="Calibri" w:hAnsi="Calibri" w:cs="Calibri"/>
            <w:color w:val="2B7BB9"/>
            <w:sz w:val="24"/>
            <w:szCs w:val="24"/>
            <w:u w:val="single"/>
            <w:bdr w:val="nil"/>
            <w:lang w:val="es-ES_tradnl"/>
          </w:rPr>
          <w:t>redes sociales</w:t>
        </w:r>
      </w:hyperlink>
      <w:r w:rsidRPr="00AE41DF">
        <w:rPr>
          <w:rFonts w:ascii="Calibri" w:eastAsia="Calibri" w:hAnsi="Calibri" w:cs="Calibri"/>
          <w:color w:val="333333"/>
          <w:sz w:val="24"/>
          <w:szCs w:val="24"/>
          <w:bdr w:val="nil"/>
          <w:lang w:val="es-ES_tradnl"/>
        </w:rPr>
        <w:t xml:space="preserve">, las </w:t>
      </w:r>
      <w:hyperlink r:id="rId17" w:history="1">
        <w:r w:rsidR="00296BD1" w:rsidRPr="00AE41DF">
          <w:rPr>
            <w:rFonts w:ascii="Calibri" w:eastAsia="Calibri" w:hAnsi="Calibri" w:cs="Calibri"/>
            <w:color w:val="2B7BB9"/>
            <w:sz w:val="24"/>
            <w:szCs w:val="24"/>
            <w:u w:val="single"/>
            <w:bdr w:val="nil"/>
            <w:lang w:val="es-ES_tradnl"/>
          </w:rPr>
          <w:t>páginas nacionales sobre las estafas</w:t>
        </w:r>
      </w:hyperlink>
      <w:r w:rsidRPr="00AE41DF">
        <w:rPr>
          <w:rFonts w:ascii="Calibri" w:eastAsia="Calibri" w:hAnsi="Calibri" w:cs="Calibri"/>
          <w:color w:val="333333"/>
          <w:sz w:val="24"/>
          <w:szCs w:val="24"/>
          <w:bdr w:val="nil"/>
          <w:lang w:val="es-ES_tradnl"/>
        </w:rPr>
        <w:t xml:space="preserve"> o en </w:t>
      </w:r>
      <w:hyperlink r:id="rId18" w:history="1">
        <w:r w:rsidR="00296BD1" w:rsidRPr="00AE41DF">
          <w:rPr>
            <w:rFonts w:ascii="Calibri" w:eastAsia="Calibri" w:hAnsi="Calibri" w:cs="Calibri"/>
            <w:color w:val="2B7BB9"/>
            <w:sz w:val="24"/>
            <w:szCs w:val="24"/>
            <w:u w:val="single"/>
            <w:bdr w:val="nil"/>
            <w:lang w:val="es-ES_tradnl"/>
          </w:rPr>
          <w:t>eventos locales</w:t>
        </w:r>
      </w:hyperlink>
      <w:r w:rsidRPr="00AE41DF">
        <w:rPr>
          <w:rFonts w:ascii="Calibri" w:eastAsia="Calibri" w:hAnsi="Calibri" w:cs="Calibri"/>
          <w:color w:val="333333"/>
          <w:sz w:val="24"/>
          <w:szCs w:val="24"/>
          <w:bdr w:val="nil"/>
          <w:lang w:val="es-ES_tradnl"/>
        </w:rPr>
        <w:t>.</w:t>
      </w:r>
    </w:p>
    <w:p w14:paraId="1BF99999" w14:textId="77777777" w:rsidR="00296BD1" w:rsidRPr="00AE41DF" w:rsidRDefault="003E0DC2" w:rsidP="1F1C60CE">
      <w:pPr>
        <w:pStyle w:val="ListParagraph"/>
        <w:numPr>
          <w:ilvl w:val="3"/>
          <w:numId w:val="2"/>
        </w:numPr>
        <w:shd w:val="clear" w:color="auto" w:fill="FFFFFF" w:themeFill="background1"/>
        <w:spacing w:after="0"/>
        <w:rPr>
          <w:rFonts w:eastAsiaTheme="minorEastAsia"/>
          <w:color w:val="333333"/>
          <w:sz w:val="24"/>
          <w:szCs w:val="24"/>
          <w:lang w:val="es-419"/>
        </w:rPr>
      </w:pPr>
      <w:r w:rsidRPr="00AE41DF">
        <w:rPr>
          <w:rFonts w:ascii="Calibri" w:eastAsia="Calibri" w:hAnsi="Calibri" w:cs="Calibri"/>
          <w:color w:val="333333"/>
          <w:sz w:val="24"/>
          <w:szCs w:val="24"/>
          <w:bdr w:val="nil"/>
          <w:lang w:val="es-ES_tradnl"/>
        </w:rPr>
        <w:t xml:space="preserve">Descargue la aplicación móvil de la SMP: </w:t>
      </w:r>
      <w:hyperlink r:id="rId19" w:history="1">
        <w:r w:rsidR="00296BD1" w:rsidRPr="00AE41DF">
          <w:rPr>
            <w:rFonts w:ascii="Calibri" w:eastAsia="Calibri" w:hAnsi="Calibri" w:cs="Calibri"/>
            <w:color w:val="2B7BB9"/>
            <w:sz w:val="24"/>
            <w:szCs w:val="24"/>
            <w:u w:val="single"/>
            <w:bdr w:val="nil"/>
            <w:lang w:val="es-ES_tradnl"/>
          </w:rPr>
          <w:t>SMP Medicare Tracker</w:t>
        </w:r>
      </w:hyperlink>
      <w:r w:rsidRPr="00AE41DF">
        <w:rPr>
          <w:rFonts w:ascii="Calibri" w:eastAsia="Calibri" w:hAnsi="Calibri" w:cs="Calibri"/>
          <w:color w:val="333333"/>
          <w:sz w:val="24"/>
          <w:szCs w:val="24"/>
          <w:bdr w:val="nil"/>
          <w:lang w:val="es-ES_tradnl"/>
        </w:rPr>
        <w:t>.</w:t>
      </w:r>
    </w:p>
    <w:p w14:paraId="1BF9999A" w14:textId="77777777" w:rsidR="00296BD1" w:rsidRPr="00AE41DF" w:rsidRDefault="00296BD1" w:rsidP="00C04C22">
      <w:pPr>
        <w:pStyle w:val="ListParagraph"/>
        <w:rPr>
          <w:rFonts w:ascii="Calibri" w:hAnsi="Calibri" w:cs="Calibri"/>
          <w:sz w:val="24"/>
          <w:szCs w:val="24"/>
          <w:lang w:val="es-419"/>
        </w:rPr>
      </w:pPr>
    </w:p>
    <w:p w14:paraId="1BF9999B" w14:textId="77777777" w:rsidR="00296BD1" w:rsidRPr="00AE41DF" w:rsidRDefault="003E0DC2" w:rsidP="1F1C60CE">
      <w:pPr>
        <w:pStyle w:val="ListParagraph"/>
        <w:numPr>
          <w:ilvl w:val="2"/>
          <w:numId w:val="2"/>
        </w:numPr>
        <w:rPr>
          <w:rFonts w:ascii="Calibri" w:eastAsiaTheme="minorEastAsia" w:hAnsi="Calibri" w:cs="Calibri"/>
          <w:color w:val="333333"/>
          <w:sz w:val="24"/>
          <w:szCs w:val="24"/>
        </w:rPr>
      </w:pPr>
      <w:r w:rsidRPr="00AE41DF">
        <w:rPr>
          <w:rFonts w:ascii="Calibri" w:eastAsia="Calibri" w:hAnsi="Calibri" w:cs="Calibri"/>
          <w:b/>
          <w:bCs/>
          <w:sz w:val="24"/>
          <w:szCs w:val="24"/>
          <w:bdr w:val="nil"/>
          <w:lang w:val="es-ES_tradnl"/>
        </w:rPr>
        <w:t>Detecte:</w:t>
      </w:r>
      <w:r w:rsidRPr="00AE41DF">
        <w:rPr>
          <w:rFonts w:ascii="Calibri" w:eastAsia="Calibri" w:hAnsi="Calibri" w:cs="Calibri"/>
          <w:sz w:val="24"/>
          <w:szCs w:val="24"/>
          <w:bdr w:val="nil"/>
          <w:lang w:val="es-ES_tradnl"/>
        </w:rPr>
        <w:t> </w:t>
      </w:r>
      <w:r w:rsidRPr="00AE41DF">
        <w:rPr>
          <w:rFonts w:ascii="Calibri" w:eastAsia="Calibri" w:hAnsi="Calibri" w:cs="Calibri"/>
          <w:color w:val="333333"/>
          <w:sz w:val="24"/>
          <w:szCs w:val="24"/>
          <w:bdr w:val="nil"/>
          <w:lang w:val="es-ES_tradnl"/>
        </w:rPr>
        <w:t>para situaciones que no puede prevenir, aprender a detectar los posibles fraudes, errores y abuso es muy importante. Pasos para detectar el fraude contra Medicare:</w:t>
      </w:r>
    </w:p>
    <w:p w14:paraId="1BF9999C" w14:textId="77777777" w:rsidR="00296BD1" w:rsidRPr="00AE41DF" w:rsidRDefault="003E0DC2" w:rsidP="1F1C60CE">
      <w:pPr>
        <w:pStyle w:val="ListParagraph"/>
        <w:numPr>
          <w:ilvl w:val="3"/>
          <w:numId w:val="2"/>
        </w:numPr>
        <w:shd w:val="clear" w:color="auto" w:fill="FFFFFF" w:themeFill="background1"/>
        <w:spacing w:after="0"/>
        <w:rPr>
          <w:rFonts w:eastAsiaTheme="minorEastAsia"/>
          <w:color w:val="333333"/>
          <w:sz w:val="24"/>
          <w:szCs w:val="24"/>
          <w:lang w:val="es-419"/>
        </w:rPr>
      </w:pPr>
      <w:r w:rsidRPr="00AE41DF">
        <w:rPr>
          <w:rFonts w:ascii="Calibri" w:eastAsia="Calibri" w:hAnsi="Calibri" w:cs="Calibri"/>
          <w:color w:val="333333"/>
          <w:sz w:val="24"/>
          <w:szCs w:val="24"/>
          <w:bdr w:val="nil"/>
          <w:lang w:val="es-ES_tradnl"/>
        </w:rPr>
        <w:t xml:space="preserve">Aprenda a </w:t>
      </w:r>
      <w:hyperlink r:id="rId20" w:history="1">
        <w:r w:rsidR="00296BD1" w:rsidRPr="00AE41DF">
          <w:rPr>
            <w:rFonts w:ascii="Calibri" w:eastAsia="Calibri" w:hAnsi="Calibri" w:cs="Calibri"/>
            <w:color w:val="2B7BB9"/>
            <w:sz w:val="24"/>
            <w:szCs w:val="24"/>
            <w:u w:val="single"/>
            <w:bdr w:val="nil"/>
            <w:lang w:val="es-ES_tradnl"/>
          </w:rPr>
          <w:t>Leer su Resumen de Medicare (MSN, por sus siglas en inglés)</w:t>
        </w:r>
      </w:hyperlink>
      <w:r w:rsidRPr="00AE41DF">
        <w:rPr>
          <w:rFonts w:ascii="Calibri" w:eastAsia="Calibri" w:hAnsi="Calibri" w:cs="Calibri"/>
          <w:color w:val="333333"/>
          <w:sz w:val="24"/>
          <w:szCs w:val="24"/>
          <w:bdr w:val="nil"/>
          <w:lang w:val="es-ES_tradnl"/>
        </w:rPr>
        <w:t xml:space="preserve"> para detectar señales de advertencia.</w:t>
      </w:r>
    </w:p>
    <w:p w14:paraId="1BF9999D" w14:textId="77777777" w:rsidR="00296BD1" w:rsidRPr="00AE41DF" w:rsidRDefault="003E0DC2" w:rsidP="1F1C60CE">
      <w:pPr>
        <w:pStyle w:val="ListParagraph"/>
        <w:numPr>
          <w:ilvl w:val="3"/>
          <w:numId w:val="2"/>
        </w:numPr>
        <w:shd w:val="clear" w:color="auto" w:fill="FFFFFF" w:themeFill="background1"/>
        <w:spacing w:after="0"/>
        <w:rPr>
          <w:rFonts w:eastAsiaTheme="minorEastAsia"/>
          <w:color w:val="333333"/>
          <w:sz w:val="24"/>
          <w:szCs w:val="24"/>
          <w:lang w:val="es-419"/>
        </w:rPr>
      </w:pPr>
      <w:r w:rsidRPr="00AE41DF">
        <w:rPr>
          <w:rFonts w:ascii="Calibri" w:eastAsia="Calibri" w:hAnsi="Calibri" w:cs="Calibri"/>
          <w:color w:val="333333"/>
          <w:sz w:val="24"/>
          <w:szCs w:val="24"/>
          <w:bdr w:val="nil"/>
          <w:lang w:val="es-ES_tradnl"/>
        </w:rPr>
        <w:t xml:space="preserve">Cree una cuenta en </w:t>
      </w:r>
      <w:hyperlink r:id="rId21" w:history="1">
        <w:r w:rsidR="00296BD1" w:rsidRPr="00AE41DF">
          <w:rPr>
            <w:rFonts w:ascii="Calibri" w:eastAsia="Calibri" w:hAnsi="Calibri" w:cs="Calibri"/>
            <w:color w:val="2B7BB9"/>
            <w:sz w:val="24"/>
            <w:szCs w:val="24"/>
            <w:u w:val="single"/>
            <w:bdr w:val="nil"/>
            <w:lang w:val="es-ES_tradnl"/>
          </w:rPr>
          <w:t>Medicare.gov</w:t>
        </w:r>
      </w:hyperlink>
      <w:r w:rsidRPr="00AE41DF">
        <w:rPr>
          <w:rFonts w:ascii="Calibri" w:eastAsia="Calibri" w:hAnsi="Calibri" w:cs="Calibri"/>
          <w:color w:val="333333"/>
          <w:sz w:val="24"/>
          <w:szCs w:val="24"/>
          <w:bdr w:val="nil"/>
          <w:lang w:val="es-ES_tradnl"/>
        </w:rPr>
        <w:t xml:space="preserve"> para revisar los reclamos con mayor rapidez. Los MSN se envían por correo postal cada 180 días o dos veces al año como mínimo.</w:t>
      </w:r>
    </w:p>
    <w:p w14:paraId="1BF9999E" w14:textId="77777777" w:rsidR="00296BD1" w:rsidRPr="00AE41DF" w:rsidRDefault="003E0DC2" w:rsidP="1F1C60CE">
      <w:pPr>
        <w:pStyle w:val="ListParagraph"/>
        <w:numPr>
          <w:ilvl w:val="3"/>
          <w:numId w:val="2"/>
        </w:numPr>
        <w:shd w:val="clear" w:color="auto" w:fill="FFFFFF" w:themeFill="background1"/>
        <w:spacing w:after="0"/>
        <w:rPr>
          <w:rFonts w:eastAsiaTheme="minorEastAsia"/>
          <w:color w:val="333333"/>
          <w:sz w:val="24"/>
          <w:szCs w:val="24"/>
          <w:lang w:val="es-419"/>
        </w:rPr>
      </w:pPr>
      <w:r w:rsidRPr="00AE41DF">
        <w:rPr>
          <w:rFonts w:ascii="Calibri" w:eastAsia="Calibri" w:hAnsi="Calibri" w:cs="Calibri"/>
          <w:color w:val="333333"/>
          <w:sz w:val="24"/>
          <w:szCs w:val="24"/>
          <w:bdr w:val="nil"/>
          <w:lang w:val="es-ES_tradnl"/>
        </w:rPr>
        <w:t xml:space="preserve">Pida y use un </w:t>
      </w:r>
      <w:hyperlink r:id="rId22" w:history="1">
        <w:r w:rsidR="00296BD1" w:rsidRPr="00AE41DF">
          <w:rPr>
            <w:rFonts w:ascii="Calibri" w:eastAsia="Calibri" w:hAnsi="Calibri" w:cs="Calibri"/>
            <w:color w:val="333333"/>
            <w:sz w:val="24"/>
            <w:szCs w:val="24"/>
            <w:bdr w:val="nil"/>
            <w:lang w:val="es-ES_tradnl"/>
          </w:rPr>
          <w:t>"Mi Rastreador de Atención de Salud"</w:t>
        </w:r>
      </w:hyperlink>
      <w:r w:rsidRPr="00AE41DF">
        <w:rPr>
          <w:rFonts w:ascii="Calibri" w:eastAsia="Calibri" w:hAnsi="Calibri" w:cs="Calibri"/>
          <w:color w:val="333333"/>
          <w:sz w:val="24"/>
          <w:szCs w:val="24"/>
          <w:bdr w:val="nil"/>
          <w:lang w:val="es-ES_tradnl"/>
        </w:rPr>
        <w:t xml:space="preserve"> a la SMP y dé seguimiento a lo que ocurre en las citas para poder compararlo con lo que le facturan en los MSN y/o las Explicaciones de beneficios (EOB).</w:t>
      </w:r>
    </w:p>
    <w:p w14:paraId="1BF9999F" w14:textId="77777777" w:rsidR="00296BD1" w:rsidRPr="00AE41DF" w:rsidRDefault="00296BD1" w:rsidP="1F1C60CE">
      <w:pPr>
        <w:ind w:left="1080"/>
        <w:rPr>
          <w:rFonts w:eastAsiaTheme="minorEastAsia"/>
          <w:sz w:val="24"/>
          <w:szCs w:val="24"/>
          <w:lang w:val="es-419"/>
        </w:rPr>
      </w:pPr>
    </w:p>
    <w:p w14:paraId="1BF999A0" w14:textId="77777777" w:rsidR="00296BD1" w:rsidRPr="00AE41DF" w:rsidRDefault="003E0DC2" w:rsidP="1F1C60CE">
      <w:pPr>
        <w:pStyle w:val="ListParagraph"/>
        <w:numPr>
          <w:ilvl w:val="2"/>
          <w:numId w:val="2"/>
        </w:numPr>
        <w:rPr>
          <w:rFonts w:eastAsiaTheme="minorEastAsia"/>
          <w:color w:val="333333"/>
          <w:sz w:val="24"/>
          <w:szCs w:val="24"/>
        </w:rPr>
      </w:pPr>
      <w:r w:rsidRPr="00AE41DF">
        <w:rPr>
          <w:rFonts w:ascii="Calibri" w:eastAsia="Calibri" w:hAnsi="Calibri" w:cs="Calibri"/>
          <w:b/>
          <w:bCs/>
          <w:sz w:val="24"/>
          <w:szCs w:val="24"/>
          <w:bdr w:val="nil"/>
          <w:lang w:val="es-ES_tradnl"/>
        </w:rPr>
        <w:t>Reporte:</w:t>
      </w:r>
      <w:r w:rsidRPr="00AE41DF">
        <w:rPr>
          <w:rFonts w:ascii="Calibri" w:eastAsia="Calibri" w:hAnsi="Calibri" w:cs="Calibri"/>
          <w:sz w:val="24"/>
          <w:szCs w:val="24"/>
          <w:bdr w:val="nil"/>
          <w:lang w:val="es-ES_tradnl"/>
        </w:rPr>
        <w:t> </w:t>
      </w:r>
      <w:r w:rsidRPr="00AE41DF">
        <w:rPr>
          <w:rFonts w:ascii="Calibri" w:eastAsia="Calibri" w:hAnsi="Calibri" w:cs="Calibri"/>
          <w:color w:val="333333"/>
          <w:sz w:val="24"/>
          <w:szCs w:val="24"/>
          <w:bdr w:val="nil"/>
          <w:lang w:val="es-ES_tradnl"/>
        </w:rPr>
        <w:t>si encuentra algo preocupante en un MSN o compartió su información de Medicare sin querer, ¡repórtelo! No lo esconda y no sienta vergüenza. Los estafadores son muy buenos en lo que hacen y la SMP está aquí para ayudar. Pasos para reportar el fraude contra Medicare:</w:t>
      </w:r>
    </w:p>
    <w:p w14:paraId="1BF999A1" w14:textId="77777777" w:rsidR="00296BD1" w:rsidRPr="00AE41DF" w:rsidRDefault="003E0DC2" w:rsidP="1F1C60CE">
      <w:pPr>
        <w:pStyle w:val="ListParagraph"/>
        <w:numPr>
          <w:ilvl w:val="3"/>
          <w:numId w:val="2"/>
        </w:numPr>
        <w:shd w:val="clear" w:color="auto" w:fill="FFFFFF" w:themeFill="background1"/>
        <w:spacing w:after="0"/>
        <w:rPr>
          <w:rFonts w:eastAsiaTheme="minorEastAsia"/>
          <w:color w:val="333333"/>
          <w:sz w:val="24"/>
          <w:szCs w:val="24"/>
          <w:lang w:val="es-419"/>
        </w:rPr>
      </w:pPr>
      <w:r w:rsidRPr="00AE41DF">
        <w:rPr>
          <w:rFonts w:ascii="Calibri" w:eastAsia="Calibri" w:hAnsi="Calibri" w:cs="Calibri"/>
          <w:color w:val="333333"/>
          <w:sz w:val="24"/>
          <w:szCs w:val="24"/>
          <w:bdr w:val="nil"/>
          <w:lang w:val="es-ES_tradnl"/>
        </w:rPr>
        <w:t xml:space="preserve">Llene este </w:t>
      </w:r>
      <w:hyperlink r:id="rId23" w:history="1">
        <w:r w:rsidR="00296BD1" w:rsidRPr="00AE41DF">
          <w:rPr>
            <w:rFonts w:ascii="Calibri" w:eastAsia="Calibri" w:hAnsi="Calibri" w:cs="Calibri"/>
            <w:color w:val="333333"/>
            <w:sz w:val="24"/>
            <w:szCs w:val="24"/>
            <w:bdr w:val="nil"/>
            <w:lang w:val="es-ES_tradnl"/>
          </w:rPr>
          <w:t>formulario en línea</w:t>
        </w:r>
      </w:hyperlink>
      <w:r w:rsidRPr="00AE41DF">
        <w:rPr>
          <w:rFonts w:ascii="Calibri" w:eastAsia="Calibri" w:hAnsi="Calibri" w:cs="Calibri"/>
          <w:color w:val="333333"/>
          <w:sz w:val="24"/>
          <w:szCs w:val="24"/>
          <w:bdr w:val="nil"/>
          <w:lang w:val="es-ES_tradnl"/>
        </w:rPr>
        <w:t xml:space="preserve"> para conectarse con su SMP local.</w:t>
      </w:r>
    </w:p>
    <w:p w14:paraId="1BF999A2" w14:textId="77777777" w:rsidR="00296BD1" w:rsidRPr="00AE41DF" w:rsidRDefault="003E0DC2" w:rsidP="1F1C60CE">
      <w:pPr>
        <w:pStyle w:val="ListParagraph"/>
        <w:numPr>
          <w:ilvl w:val="3"/>
          <w:numId w:val="2"/>
        </w:numPr>
        <w:shd w:val="clear" w:color="auto" w:fill="FFFFFF" w:themeFill="background1"/>
        <w:spacing w:after="0"/>
        <w:rPr>
          <w:rFonts w:eastAsiaTheme="minorEastAsia"/>
          <w:color w:val="333333"/>
          <w:sz w:val="24"/>
          <w:szCs w:val="24"/>
          <w:lang w:val="es-419"/>
        </w:rPr>
      </w:pPr>
      <w:r w:rsidRPr="00AE41DF">
        <w:rPr>
          <w:rFonts w:ascii="Calibri" w:eastAsia="Calibri" w:hAnsi="Calibri" w:cs="Calibri"/>
          <w:color w:val="333333"/>
          <w:sz w:val="24"/>
          <w:szCs w:val="24"/>
          <w:bdr w:val="nil"/>
          <w:lang w:val="es-ES_tradnl"/>
        </w:rPr>
        <w:t xml:space="preserve">Llame al </w:t>
      </w:r>
      <w:hyperlink r:id="rId24" w:history="1">
        <w:r w:rsidR="00296BD1" w:rsidRPr="00AE41DF">
          <w:rPr>
            <w:rFonts w:ascii="Calibri" w:eastAsia="Calibri" w:hAnsi="Calibri" w:cs="Calibri"/>
            <w:color w:val="333333"/>
            <w:sz w:val="24"/>
            <w:szCs w:val="24"/>
            <w:bdr w:val="nil"/>
            <w:lang w:val="es-ES_tradnl"/>
          </w:rPr>
          <w:t>1-877-808-2468</w:t>
        </w:r>
      </w:hyperlink>
      <w:r w:rsidRPr="00AE41DF">
        <w:rPr>
          <w:rFonts w:ascii="Calibri" w:eastAsia="Calibri" w:hAnsi="Calibri" w:cs="Calibri"/>
          <w:color w:val="333333"/>
          <w:sz w:val="24"/>
          <w:szCs w:val="24"/>
          <w:bdr w:val="nil"/>
          <w:lang w:val="es-ES_tradnl"/>
        </w:rPr>
        <w:t xml:space="preserve"> para conectarse con su SMP local.</w:t>
      </w:r>
    </w:p>
    <w:p w14:paraId="1BF999A3" w14:textId="77777777" w:rsidR="00296BD1" w:rsidRPr="00AE41DF" w:rsidRDefault="003E0DC2" w:rsidP="1F1C60CE">
      <w:pPr>
        <w:pStyle w:val="ListParagraph"/>
        <w:numPr>
          <w:ilvl w:val="3"/>
          <w:numId w:val="2"/>
        </w:numPr>
        <w:shd w:val="clear" w:color="auto" w:fill="FFFFFF" w:themeFill="background1"/>
        <w:spacing w:after="0"/>
        <w:rPr>
          <w:rFonts w:eastAsiaTheme="minorEastAsia"/>
          <w:color w:val="333333"/>
          <w:sz w:val="24"/>
          <w:szCs w:val="24"/>
          <w:lang w:val="es-419"/>
        </w:rPr>
      </w:pPr>
      <w:r w:rsidRPr="00AE41DF">
        <w:rPr>
          <w:rFonts w:ascii="Calibri" w:eastAsia="Calibri" w:hAnsi="Calibri" w:cs="Calibri"/>
          <w:color w:val="333333"/>
          <w:sz w:val="24"/>
          <w:szCs w:val="24"/>
          <w:bdr w:val="nil"/>
          <w:lang w:val="es-ES_tradnl"/>
        </w:rPr>
        <w:t xml:space="preserve">Use el botón para reportar un fraude en la aplicación </w:t>
      </w:r>
      <w:hyperlink r:id="rId25" w:history="1">
        <w:r w:rsidR="00296BD1" w:rsidRPr="00AE41DF">
          <w:rPr>
            <w:rFonts w:ascii="Calibri" w:eastAsia="Calibri" w:hAnsi="Calibri" w:cs="Calibri"/>
            <w:color w:val="2B7BB9"/>
            <w:sz w:val="24"/>
            <w:szCs w:val="24"/>
            <w:u w:val="single"/>
            <w:bdr w:val="nil"/>
            <w:lang w:val="es-ES_tradnl"/>
          </w:rPr>
          <w:t>SMP Medicare Tracker</w:t>
        </w:r>
      </w:hyperlink>
      <w:r w:rsidRPr="00AE41DF">
        <w:rPr>
          <w:rFonts w:ascii="Calibri" w:eastAsia="Calibri" w:hAnsi="Calibri" w:cs="Calibri"/>
          <w:color w:val="333333"/>
          <w:sz w:val="24"/>
          <w:szCs w:val="24"/>
          <w:bdr w:val="nil"/>
          <w:lang w:val="es-ES_tradnl"/>
        </w:rPr>
        <w:t>, que funciona igual que el formulario en línea.</w:t>
      </w:r>
    </w:p>
    <w:p w14:paraId="1BF999A4" w14:textId="77777777" w:rsidR="00726270" w:rsidRPr="00AE41DF" w:rsidRDefault="003E0DC2">
      <w:pPr>
        <w:pStyle w:val="ListParagraph"/>
        <w:numPr>
          <w:ilvl w:val="0"/>
          <w:numId w:val="2"/>
        </w:numPr>
        <w:rPr>
          <w:rFonts w:cstheme="minorHAnsi"/>
          <w:sz w:val="24"/>
          <w:szCs w:val="24"/>
        </w:rPr>
      </w:pPr>
      <w:r w:rsidRPr="00AE41DF">
        <w:rPr>
          <w:rFonts w:ascii="Calibri" w:eastAsia="Calibri" w:hAnsi="Calibri" w:cs="Calibri"/>
          <w:sz w:val="24"/>
          <w:szCs w:val="24"/>
          <w:bdr w:val="nil"/>
          <w:lang w:val="es-ES_tradnl"/>
        </w:rPr>
        <w:t>Mensajes para audiencias específicas</w:t>
      </w:r>
    </w:p>
    <w:p w14:paraId="1BF999A5" w14:textId="77777777" w:rsidR="00D46FE0" w:rsidRPr="00AE41DF" w:rsidRDefault="003E0DC2" w:rsidP="1F1C60CE">
      <w:pPr>
        <w:pStyle w:val="ListParagraph"/>
        <w:numPr>
          <w:ilvl w:val="1"/>
          <w:numId w:val="2"/>
        </w:numPr>
        <w:rPr>
          <w:sz w:val="24"/>
          <w:szCs w:val="24"/>
          <w:lang w:val="es-419"/>
        </w:rPr>
      </w:pPr>
      <w:r w:rsidRPr="00AE41DF">
        <w:rPr>
          <w:rFonts w:ascii="Calibri" w:eastAsia="Calibri" w:hAnsi="Calibri" w:cs="Calibri"/>
          <w:b/>
          <w:bCs/>
          <w:sz w:val="24"/>
          <w:szCs w:val="24"/>
          <w:bdr w:val="nil"/>
          <w:lang w:val="es-ES_tradnl"/>
        </w:rPr>
        <w:t>Mensaje para beneficiarios:</w:t>
      </w:r>
      <w:r w:rsidRPr="00AE41DF">
        <w:rPr>
          <w:rFonts w:ascii="Calibri" w:eastAsia="Calibri" w:hAnsi="Calibri" w:cs="Calibri"/>
          <w:sz w:val="24"/>
          <w:szCs w:val="24"/>
          <w:bdr w:val="nil"/>
          <w:lang w:val="es-ES_tradnl"/>
        </w:rPr>
        <w:t xml:space="preserve"> </w:t>
      </w:r>
      <w:r w:rsidRPr="00AE41DF">
        <w:rPr>
          <w:rFonts w:ascii="Calibri" w:eastAsia="Calibri" w:hAnsi="Calibri" w:cs="Calibri"/>
          <w:bdr w:val="nil"/>
          <w:lang w:val="es-ES_tradnl"/>
        </w:rPr>
        <w:br/>
      </w:r>
      <w:r w:rsidRPr="00AE41DF">
        <w:rPr>
          <w:rFonts w:ascii="Calibri" w:eastAsia="Calibri" w:hAnsi="Calibri" w:cs="Calibri"/>
          <w:sz w:val="24"/>
          <w:szCs w:val="24"/>
          <w:bdr w:val="nil"/>
          <w:lang w:val="es-ES_tradnl"/>
        </w:rPr>
        <w:t xml:space="preserve">Proteja su número de Medicare como lo haría con la información de su cuenta bancaria. Los estafadores usan muchas tácticas para obtener su número de Medicare; tenga cuidado con sus trucos. </w:t>
      </w:r>
    </w:p>
    <w:p w14:paraId="1BF999A6" w14:textId="77777777" w:rsidR="1F1C60CE" w:rsidRPr="00AE41DF" w:rsidRDefault="1F1C60CE" w:rsidP="1F1C60CE">
      <w:pPr>
        <w:pStyle w:val="ListParagraph"/>
        <w:ind w:left="1440"/>
        <w:rPr>
          <w:sz w:val="24"/>
          <w:szCs w:val="24"/>
          <w:lang w:val="es-419"/>
        </w:rPr>
      </w:pPr>
    </w:p>
    <w:p w14:paraId="1BF999A7" w14:textId="77777777" w:rsidR="00FD2D42" w:rsidRPr="00AE41DF" w:rsidRDefault="003E0DC2" w:rsidP="1F1C60CE">
      <w:pPr>
        <w:pStyle w:val="ListParagraph"/>
        <w:ind w:left="1440"/>
        <w:rPr>
          <w:sz w:val="24"/>
          <w:szCs w:val="24"/>
          <w:lang w:val="es-419"/>
        </w:rPr>
      </w:pPr>
      <w:r w:rsidRPr="00AE41DF">
        <w:rPr>
          <w:rFonts w:ascii="Calibri" w:eastAsia="Calibri" w:hAnsi="Calibri" w:cs="Calibri"/>
          <w:sz w:val="24"/>
          <w:szCs w:val="24"/>
          <w:bdr w:val="nil"/>
          <w:lang w:val="es-ES_tradnl"/>
        </w:rPr>
        <w:lastRenderedPageBreak/>
        <w:t xml:space="preserve">No comparta ni confirme su número con ninguna persona que le llame de repente, por correo electrónico, en las redes sociales o incluso por mensaje de texto. Podrían ofrecerle productos gratuitos, como soportes de espalda o rodilleras, alimentos, beneficios adicionales, o decirle que su médico les pidió que le llamaran. </w:t>
      </w:r>
    </w:p>
    <w:p w14:paraId="1BF999A8" w14:textId="77777777" w:rsidR="1F1C60CE" w:rsidRPr="00AE41DF" w:rsidRDefault="1F1C60CE" w:rsidP="1F1C60CE">
      <w:pPr>
        <w:pStyle w:val="ListParagraph"/>
        <w:ind w:left="1440"/>
        <w:rPr>
          <w:sz w:val="24"/>
          <w:szCs w:val="24"/>
          <w:lang w:val="es-419"/>
        </w:rPr>
      </w:pPr>
    </w:p>
    <w:p w14:paraId="1BF999A9" w14:textId="77777777" w:rsidR="00FD2D42" w:rsidRPr="00AE41DF" w:rsidRDefault="003E0DC2" w:rsidP="1F1C60CE">
      <w:pPr>
        <w:pStyle w:val="ListParagraph"/>
        <w:ind w:left="1440"/>
        <w:rPr>
          <w:sz w:val="24"/>
          <w:szCs w:val="24"/>
          <w:lang w:val="es-419"/>
        </w:rPr>
      </w:pPr>
      <w:r w:rsidRPr="00AE41DF">
        <w:rPr>
          <w:rFonts w:ascii="Calibri" w:eastAsia="Calibri" w:hAnsi="Calibri" w:cs="Calibri"/>
          <w:sz w:val="24"/>
          <w:szCs w:val="24"/>
          <w:bdr w:val="nil"/>
          <w:lang w:val="es-ES_tradnl"/>
        </w:rPr>
        <w:t>Si suena demasiado bueno para ser verdad, es probable que lo sea, así que no lo acepte. ¡Usted es la mejor defensa para proteger su número de Medicare!</w:t>
      </w:r>
    </w:p>
    <w:p w14:paraId="1BF999AA" w14:textId="77777777" w:rsidR="00D46FE0" w:rsidRPr="00AE41DF" w:rsidRDefault="003E0DC2" w:rsidP="1F1C60CE">
      <w:pPr>
        <w:pStyle w:val="ListParagraph"/>
        <w:numPr>
          <w:ilvl w:val="1"/>
          <w:numId w:val="2"/>
        </w:numPr>
        <w:rPr>
          <w:sz w:val="24"/>
          <w:szCs w:val="24"/>
          <w:lang w:val="es-419"/>
        </w:rPr>
      </w:pPr>
      <w:r w:rsidRPr="00AE41DF">
        <w:rPr>
          <w:rFonts w:ascii="Calibri" w:eastAsia="Calibri" w:hAnsi="Calibri" w:cs="Calibri"/>
          <w:b/>
          <w:bCs/>
          <w:sz w:val="24"/>
          <w:szCs w:val="24"/>
          <w:bdr w:val="nil"/>
          <w:lang w:val="es-ES_tradnl"/>
        </w:rPr>
        <w:t>Mensajes para familiares y cuidadores</w:t>
      </w:r>
      <w:r w:rsidRPr="00AE41DF">
        <w:rPr>
          <w:rFonts w:ascii="Calibri" w:eastAsia="Calibri" w:hAnsi="Calibri" w:cs="Calibri"/>
          <w:sz w:val="24"/>
          <w:szCs w:val="24"/>
          <w:bdr w:val="nil"/>
          <w:lang w:val="es-ES_tradnl"/>
        </w:rPr>
        <w:t xml:space="preserve">: </w:t>
      </w:r>
      <w:r w:rsidRPr="00AE41DF">
        <w:rPr>
          <w:rFonts w:ascii="Calibri" w:eastAsia="Calibri" w:hAnsi="Calibri" w:cs="Calibri"/>
          <w:bdr w:val="nil"/>
          <w:lang w:val="es-ES_tradnl"/>
        </w:rPr>
        <w:br/>
      </w:r>
      <w:r w:rsidRPr="00AE41DF">
        <w:rPr>
          <w:rFonts w:ascii="Calibri" w:eastAsia="Calibri" w:hAnsi="Calibri" w:cs="Calibri"/>
          <w:sz w:val="24"/>
          <w:szCs w:val="24"/>
          <w:bdr w:val="nil"/>
          <w:lang w:val="es-ES_tradnl"/>
        </w:rPr>
        <w:t>Hable con sus seres queridos o clientes sobre proteger su número de Medicare como lo harían con el número de una tarjeta de crédito y que nunca compartan su número de Medicare por teléfono por ningún motivo.</w:t>
      </w:r>
    </w:p>
    <w:p w14:paraId="1BF999AB" w14:textId="77777777" w:rsidR="1F1C60CE" w:rsidRPr="00AE41DF" w:rsidRDefault="1F1C60CE" w:rsidP="1F1C60CE">
      <w:pPr>
        <w:pStyle w:val="ListParagraph"/>
        <w:ind w:left="1440"/>
        <w:rPr>
          <w:sz w:val="24"/>
          <w:szCs w:val="24"/>
          <w:lang w:val="es-419"/>
        </w:rPr>
      </w:pPr>
    </w:p>
    <w:p w14:paraId="1BF999AC" w14:textId="77777777" w:rsidR="2EE2B9A9" w:rsidRPr="00AE41DF" w:rsidRDefault="003E0DC2" w:rsidP="1F1C60CE">
      <w:pPr>
        <w:pStyle w:val="ListParagraph"/>
        <w:ind w:left="1440"/>
        <w:rPr>
          <w:lang w:val="es-419"/>
        </w:rPr>
      </w:pPr>
      <w:r w:rsidRPr="00AE41DF">
        <w:rPr>
          <w:rFonts w:ascii="Calibri" w:eastAsia="Calibri" w:hAnsi="Calibri" w:cs="Calibri"/>
          <w:sz w:val="24"/>
          <w:szCs w:val="24"/>
          <w:bdr w:val="nil"/>
          <w:lang w:val="es-ES_tradnl"/>
        </w:rPr>
        <w:t xml:space="preserve">Ponga atención a cosas como cajas de rodilleras (conocidas como equipo médico duradero o DME, por sus siglas en inglés) por la casa. Esta es una estafa común y puede significar que su cliente o un ser querido ha sido una víctima. </w:t>
      </w:r>
    </w:p>
    <w:p w14:paraId="1BF999AD" w14:textId="77777777" w:rsidR="2EE2B9A9" w:rsidRPr="00AE41DF" w:rsidRDefault="003E0DC2" w:rsidP="1F1C60CE">
      <w:pPr>
        <w:pStyle w:val="ListParagraph"/>
        <w:ind w:left="1440"/>
        <w:rPr>
          <w:lang w:val="es-419"/>
        </w:rPr>
      </w:pPr>
      <w:r w:rsidRPr="00AE41DF">
        <w:rPr>
          <w:rFonts w:ascii="Calibri" w:eastAsia="Calibri" w:hAnsi="Calibri" w:cs="Calibri"/>
          <w:sz w:val="24"/>
          <w:szCs w:val="24"/>
          <w:bdr w:val="nil"/>
          <w:lang w:val="es-ES_tradnl"/>
        </w:rPr>
        <w:t>Ayude a sus seres queridos a crear una cuenta en Medicare.gov para acceder a sus reclamos de Medicare en línea o recuérdeles que abran y revisen los estados de cuenta de Medicare y busquen reclamos preocupantes.</w:t>
      </w:r>
    </w:p>
    <w:p w14:paraId="1BF999AE" w14:textId="77777777" w:rsidR="00FA5B5E" w:rsidRPr="00AE41DF" w:rsidRDefault="00FA5B5E" w:rsidP="00413EEA">
      <w:pPr>
        <w:pStyle w:val="ListParagraph"/>
        <w:ind w:left="1440"/>
        <w:rPr>
          <w:rFonts w:cstheme="minorHAnsi"/>
          <w:sz w:val="24"/>
          <w:szCs w:val="24"/>
          <w:lang w:val="es-419"/>
        </w:rPr>
      </w:pPr>
    </w:p>
    <w:p w14:paraId="1BF999AF" w14:textId="77777777" w:rsidR="008A5CBB" w:rsidRPr="00AE41DF" w:rsidRDefault="003E0DC2" w:rsidP="008A5CBB">
      <w:pPr>
        <w:pStyle w:val="ListParagraph"/>
        <w:numPr>
          <w:ilvl w:val="1"/>
          <w:numId w:val="2"/>
        </w:numPr>
        <w:rPr>
          <w:lang w:val="es-419"/>
        </w:rPr>
      </w:pPr>
      <w:r w:rsidRPr="00AE41DF">
        <w:rPr>
          <w:rFonts w:ascii="Calibri" w:eastAsia="Calibri" w:hAnsi="Calibri" w:cs="Calibri"/>
          <w:b/>
          <w:bCs/>
          <w:sz w:val="24"/>
          <w:szCs w:val="24"/>
          <w:bdr w:val="nil"/>
          <w:lang w:val="es-ES_tradnl"/>
        </w:rPr>
        <w:t>Mensajes para las agencias asociadas</w:t>
      </w:r>
      <w:r w:rsidRPr="00AE41DF">
        <w:rPr>
          <w:rFonts w:ascii="Calibri" w:eastAsia="Calibri" w:hAnsi="Calibri" w:cs="Calibri"/>
          <w:sz w:val="24"/>
          <w:szCs w:val="24"/>
          <w:bdr w:val="nil"/>
          <w:lang w:val="es-ES_tradnl"/>
        </w:rPr>
        <w:t xml:space="preserve">: </w:t>
      </w:r>
      <w:r w:rsidRPr="00AE41DF">
        <w:rPr>
          <w:rFonts w:ascii="Calibri" w:eastAsia="Calibri" w:hAnsi="Calibri" w:cs="Calibri"/>
          <w:bdr w:val="nil"/>
          <w:lang w:val="es-ES_tradnl"/>
        </w:rPr>
        <w:br/>
      </w:r>
      <w:r w:rsidRPr="00AE41DF">
        <w:rPr>
          <w:rFonts w:ascii="Calibri" w:eastAsia="Calibri" w:hAnsi="Calibri" w:cs="Calibri"/>
          <w:sz w:val="24"/>
          <w:szCs w:val="24"/>
          <w:bdr w:val="nil"/>
          <w:lang w:val="es-ES_tradnl"/>
        </w:rPr>
        <w:t>Ayude al compartir información de la SMP en las redes sociales, referir a clientes y consumidores a la SMP e invitar a la SMP a hablar durante un evento compartido. Identifique formas de colaborar en temas e información relacionados con la misión.</w:t>
      </w:r>
      <w:r w:rsidRPr="00AE41DF">
        <w:rPr>
          <w:rFonts w:ascii="Calibri" w:eastAsia="Calibri" w:hAnsi="Calibri" w:cs="Calibri"/>
          <w:bdr w:val="nil"/>
          <w:lang w:val="es-ES_tradnl"/>
        </w:rPr>
        <w:t xml:space="preserve"> </w:t>
      </w:r>
    </w:p>
    <w:p w14:paraId="1BF999B0" w14:textId="77777777" w:rsidR="1F1C60CE" w:rsidRPr="00AE41DF" w:rsidRDefault="1F1C60CE" w:rsidP="1F1C60CE">
      <w:pPr>
        <w:pStyle w:val="ListParagraph"/>
        <w:ind w:left="1440"/>
        <w:rPr>
          <w:lang w:val="es-419"/>
        </w:rPr>
      </w:pPr>
    </w:p>
    <w:p w14:paraId="1BF999B1" w14:textId="77777777" w:rsidR="00DB2B31" w:rsidRPr="00AE41DF" w:rsidRDefault="003E0DC2" w:rsidP="1F1C60CE">
      <w:pPr>
        <w:pStyle w:val="ListParagraph"/>
        <w:numPr>
          <w:ilvl w:val="1"/>
          <w:numId w:val="2"/>
        </w:numPr>
        <w:rPr>
          <w:sz w:val="24"/>
          <w:szCs w:val="24"/>
          <w:lang w:val="es-419"/>
        </w:rPr>
      </w:pPr>
      <w:r w:rsidRPr="00AE41DF">
        <w:rPr>
          <w:rFonts w:ascii="Calibri" w:eastAsia="Calibri" w:hAnsi="Calibri" w:cs="Calibri"/>
          <w:b/>
          <w:bCs/>
          <w:sz w:val="24"/>
          <w:szCs w:val="24"/>
          <w:bdr w:val="nil"/>
          <w:lang w:val="es-ES_tradnl"/>
        </w:rPr>
        <w:t>Mensajes para profesionales de atención de salud:</w:t>
      </w:r>
      <w:r w:rsidRPr="00AE41DF">
        <w:rPr>
          <w:rFonts w:ascii="Calibri" w:eastAsia="Calibri" w:hAnsi="Calibri" w:cs="Calibri"/>
          <w:b/>
          <w:bCs/>
          <w:bdr w:val="nil"/>
          <w:lang w:val="es-ES_tradnl"/>
        </w:rPr>
        <w:t xml:space="preserve"> </w:t>
      </w:r>
      <w:r w:rsidRPr="00AE41DF">
        <w:rPr>
          <w:rFonts w:ascii="Calibri" w:eastAsia="Calibri" w:hAnsi="Calibri" w:cs="Calibri"/>
          <w:bdr w:val="nil"/>
          <w:lang w:val="es-ES_tradnl"/>
        </w:rPr>
        <w:br/>
      </w:r>
      <w:r w:rsidRPr="00AE41DF">
        <w:rPr>
          <w:rFonts w:ascii="Calibri" w:eastAsia="Calibri" w:hAnsi="Calibri" w:cs="Calibri"/>
          <w:sz w:val="24"/>
          <w:szCs w:val="24"/>
          <w:bdr w:val="nil"/>
          <w:lang w:val="es-ES_tradnl"/>
        </w:rPr>
        <w:t xml:space="preserve">Ayude al hablar con sus pacientes sobre las estafas en la atención de salud, como aquellas relacionadas con el equipo médico duradero (DME, por sus siglas en inglés), las pruebas genéticas o las tarjetas nuevas, de plástico o con chip de Medicare, además de cualquier estafa nueva. </w:t>
      </w:r>
    </w:p>
    <w:p w14:paraId="1BF999B2" w14:textId="77777777" w:rsidR="00DB2B31" w:rsidRPr="00AE41DF" w:rsidRDefault="00DB2B31" w:rsidP="1F1C60CE">
      <w:pPr>
        <w:pStyle w:val="ListParagraph"/>
        <w:ind w:left="1440"/>
        <w:rPr>
          <w:sz w:val="24"/>
          <w:szCs w:val="24"/>
          <w:lang w:val="es-419"/>
        </w:rPr>
      </w:pPr>
    </w:p>
    <w:p w14:paraId="1BF999B3" w14:textId="77777777" w:rsidR="00DB2B31" w:rsidRPr="00AE41DF" w:rsidRDefault="003E0DC2" w:rsidP="1F1C60CE">
      <w:pPr>
        <w:pStyle w:val="ListParagraph"/>
        <w:ind w:left="1440"/>
        <w:rPr>
          <w:sz w:val="24"/>
          <w:szCs w:val="24"/>
          <w:lang w:val="es-419"/>
        </w:rPr>
      </w:pPr>
      <w:r w:rsidRPr="00AE41DF">
        <w:rPr>
          <w:rFonts w:ascii="Calibri" w:eastAsia="Calibri" w:hAnsi="Calibri" w:cs="Calibri"/>
          <w:sz w:val="24"/>
          <w:szCs w:val="24"/>
          <w:bdr w:val="nil"/>
          <w:lang w:val="es-ES_tradnl"/>
        </w:rPr>
        <w:t xml:space="preserve">Déjele en claro a sus pacientes y a sus cuidadores que su consultorio y los consultorios de sus otros médicos no les llamarán para ofrecerles servicios o equipo. Explique que los productos y servicios solo deben ser ordenados por sus médicos habituales, como usted, y que los artículos médicos necesarios nunca </w:t>
      </w:r>
      <w:r w:rsidRPr="00AE41DF">
        <w:rPr>
          <w:rFonts w:ascii="Calibri" w:eastAsia="Calibri" w:hAnsi="Calibri" w:cs="Calibri"/>
          <w:sz w:val="24"/>
          <w:szCs w:val="24"/>
          <w:bdr w:val="nil"/>
          <w:lang w:val="es-ES_tradnl"/>
        </w:rPr>
        <w:lastRenderedPageBreak/>
        <w:t>deben pedirse mediante comerciales de televisión ni llamadas no solicitadas.</w:t>
      </w:r>
      <w:r w:rsidRPr="00AE41DF">
        <w:rPr>
          <w:rFonts w:ascii="Calibri" w:eastAsia="Calibri" w:hAnsi="Calibri" w:cs="Calibri"/>
          <w:bdr w:val="nil"/>
          <w:lang w:val="es-ES_tradnl"/>
        </w:rPr>
        <w:br/>
      </w:r>
      <w:r w:rsidRPr="00AE41DF">
        <w:rPr>
          <w:rFonts w:ascii="Calibri" w:eastAsia="Calibri" w:hAnsi="Calibri" w:cs="Calibri"/>
          <w:bdr w:val="nil"/>
          <w:lang w:val="es-ES_tradnl"/>
        </w:rPr>
        <w:br/>
      </w:r>
      <w:r w:rsidRPr="00AE41DF">
        <w:rPr>
          <w:rFonts w:ascii="Calibri" w:eastAsia="Calibri" w:hAnsi="Calibri" w:cs="Calibri"/>
          <w:sz w:val="24"/>
          <w:szCs w:val="24"/>
          <w:bdr w:val="nil"/>
          <w:lang w:val="es-ES_tradnl"/>
        </w:rPr>
        <w:t xml:space="preserve"> Ponga atención a las solicitudes por fax de DME, HIPAA, notas de pacientes u otros artículos o servicios sobre los que no haya hablado con su paciente. Los estafadores están contando con que su consultorio esté ocupado y que las firmen sin confirmarlas primero con el paciente.</w:t>
      </w:r>
    </w:p>
    <w:p w14:paraId="1BF999B4" w14:textId="77777777" w:rsidR="00DB2B31" w:rsidRPr="00AE41DF" w:rsidRDefault="003E0DC2" w:rsidP="1F1C60CE">
      <w:pPr>
        <w:pStyle w:val="ListParagraph"/>
        <w:numPr>
          <w:ilvl w:val="1"/>
          <w:numId w:val="2"/>
        </w:numPr>
        <w:rPr>
          <w:sz w:val="24"/>
          <w:szCs w:val="24"/>
        </w:rPr>
      </w:pPr>
      <w:r w:rsidRPr="00AE41DF">
        <w:rPr>
          <w:rFonts w:ascii="Calibri" w:eastAsia="Calibri" w:hAnsi="Calibri" w:cs="Calibri"/>
          <w:b/>
          <w:bCs/>
          <w:sz w:val="24"/>
          <w:szCs w:val="24"/>
          <w:bdr w:val="nil"/>
          <w:lang w:val="es-ES_tradnl"/>
        </w:rPr>
        <w:t xml:space="preserve">Mensaje para las comunidades: </w:t>
      </w:r>
      <w:r w:rsidRPr="00AE41DF">
        <w:rPr>
          <w:rFonts w:ascii="Calibri" w:eastAsia="Calibri" w:hAnsi="Calibri" w:cs="Calibri"/>
          <w:bdr w:val="nil"/>
          <w:lang w:val="es-ES_tradnl"/>
        </w:rPr>
        <w:br/>
      </w:r>
      <w:r w:rsidRPr="00AE41DF">
        <w:rPr>
          <w:rFonts w:ascii="Calibri" w:eastAsia="Calibri" w:hAnsi="Calibri" w:cs="Calibri"/>
          <w:sz w:val="24"/>
          <w:szCs w:val="24"/>
          <w:bdr w:val="nil"/>
          <w:lang w:val="es-ES_tradnl"/>
        </w:rPr>
        <w:t xml:space="preserve">Ayude </w:t>
      </w:r>
      <w:bookmarkStart w:id="5" w:name="_Int_SEMrfilr"/>
      <w:r w:rsidRPr="00AE41DF">
        <w:rPr>
          <w:rFonts w:ascii="Calibri" w:eastAsia="Calibri" w:hAnsi="Calibri" w:cs="Calibri"/>
          <w:sz w:val="24"/>
          <w:szCs w:val="24"/>
          <w:bdr w:val="nil"/>
          <w:lang w:val="es-ES_tradnl"/>
        </w:rPr>
        <w:t>cuidando</w:t>
      </w:r>
      <w:bookmarkEnd w:id="5"/>
      <w:r w:rsidRPr="00AE41DF">
        <w:rPr>
          <w:rFonts w:ascii="Calibri" w:eastAsia="Calibri" w:hAnsi="Calibri" w:cs="Calibri"/>
          <w:sz w:val="24"/>
          <w:szCs w:val="24"/>
          <w:bdr w:val="nil"/>
          <w:lang w:val="es-ES_tradnl"/>
        </w:rPr>
        <w:t xml:space="preserve"> a sus vecinos mayores. Si escucha que alguien está hablando sobre Medicare, no dude en ofrecer información sobre la SMP local y el Programa Estatal de Asistencia sobre Seguro Médico (SHIP, por sus siglas en inglés) local. Aliente a sus conocidos a hablar con una fuente de confianza sobre sus preguntas relacionadas con Medicare y hable con sus vecinos sobre las estafas más recientes relacionadas con Medicare. ¡Considere hacer trabajo voluntario con su SMP local!</w:t>
      </w:r>
    </w:p>
    <w:p w14:paraId="1BF999B5" w14:textId="77777777" w:rsidR="00404F4D" w:rsidRPr="00AE41DF" w:rsidRDefault="00404F4D" w:rsidP="00530172">
      <w:pPr>
        <w:pStyle w:val="Heading3"/>
      </w:pPr>
    </w:p>
    <w:p w14:paraId="1BF999B6" w14:textId="77777777" w:rsidR="00DB2B31" w:rsidRPr="00AE41DF" w:rsidRDefault="003E0DC2" w:rsidP="00530172">
      <w:pPr>
        <w:pStyle w:val="Heading3"/>
      </w:pPr>
      <w:bookmarkStart w:id="6" w:name="_Toc223087876"/>
      <w:r w:rsidRPr="00AE41DF">
        <w:rPr>
          <w:rFonts w:ascii="Calibri" w:eastAsia="Calibri" w:hAnsi="Calibri" w:cs="Calibri"/>
          <w:color w:val="2F5496"/>
          <w:bdr w:val="nil"/>
          <w:lang w:val="es-ES_tradnl"/>
        </w:rPr>
        <w:t>Actividades del plan</w:t>
      </w:r>
      <w:bookmarkEnd w:id="6"/>
    </w:p>
    <w:p w14:paraId="1BF999B7" w14:textId="77777777" w:rsidR="00D179CA" w:rsidRPr="006F1CFD" w:rsidRDefault="003E0DC2" w:rsidP="00D179CA">
      <w:pPr>
        <w:rPr>
          <w:sz w:val="24"/>
          <w:szCs w:val="24"/>
          <w:lang w:val="es-419"/>
        </w:rPr>
      </w:pPr>
      <w:r w:rsidRPr="00AE41DF">
        <w:rPr>
          <w:rFonts w:ascii="Calibri" w:eastAsia="Calibri" w:hAnsi="Calibri" w:cs="Calibri"/>
          <w:sz w:val="24"/>
          <w:szCs w:val="24"/>
          <w:bdr w:val="nil"/>
          <w:lang w:val="es-ES_tradnl"/>
        </w:rPr>
        <w:t>Las actividades para esta semana pueden</w:t>
      </w:r>
      <w:r>
        <w:rPr>
          <w:rFonts w:ascii="Calibri" w:eastAsia="Calibri" w:hAnsi="Calibri" w:cs="Calibri"/>
          <w:sz w:val="24"/>
          <w:szCs w:val="24"/>
          <w:bdr w:val="nil"/>
          <w:lang w:val="es-ES_tradnl"/>
        </w:rPr>
        <w:t xml:space="preserve"> ocurrir virtualmente o en persona. Planificar opciones para actividades virtuales y en persona le dará más posibilidades de tener impacto. Para cualquier evento grupal, prepárese para ofrecer y/o enviar por correo materiales impresos. Consulte la </w:t>
      </w:r>
      <w:hyperlink r:id="rId26" w:history="1">
        <w:r w:rsidR="00D179CA">
          <w:rPr>
            <w:rFonts w:ascii="Calibri" w:eastAsia="Calibri" w:hAnsi="Calibri" w:cs="Calibri"/>
            <w:color w:val="0563C1"/>
            <w:sz w:val="24"/>
            <w:szCs w:val="24"/>
            <w:u w:val="single"/>
            <w:bdr w:val="nil"/>
            <w:lang w:val="es-ES_tradnl"/>
          </w:rPr>
          <w:t>sección "</w:t>
        </w:r>
        <w:proofErr w:type="spellStart"/>
        <w:r w:rsidR="00D179CA">
          <w:rPr>
            <w:rFonts w:ascii="Calibri" w:eastAsia="Calibri" w:hAnsi="Calibri" w:cs="Calibri"/>
            <w:color w:val="0563C1"/>
            <w:sz w:val="24"/>
            <w:szCs w:val="24"/>
            <w:u w:val="single"/>
            <w:bdr w:val="nil"/>
            <w:lang w:val="es-ES_tradnl"/>
          </w:rPr>
          <w:t>Print</w:t>
        </w:r>
        <w:proofErr w:type="spellEnd"/>
        <w:r w:rsidR="00D179CA">
          <w:rPr>
            <w:rFonts w:ascii="Calibri" w:eastAsia="Calibri" w:hAnsi="Calibri" w:cs="Calibri"/>
            <w:color w:val="0563C1"/>
            <w:sz w:val="24"/>
            <w:szCs w:val="24"/>
            <w:u w:val="single"/>
            <w:bdr w:val="nil"/>
            <w:lang w:val="es-ES_tradnl"/>
          </w:rPr>
          <w:t xml:space="preserve"> </w:t>
        </w:r>
        <w:proofErr w:type="spellStart"/>
        <w:r w:rsidR="00D179CA">
          <w:rPr>
            <w:rFonts w:ascii="Calibri" w:eastAsia="Calibri" w:hAnsi="Calibri" w:cs="Calibri"/>
            <w:color w:val="0563C1"/>
            <w:sz w:val="24"/>
            <w:szCs w:val="24"/>
            <w:u w:val="single"/>
            <w:bdr w:val="nil"/>
            <w:lang w:val="es-ES_tradnl"/>
          </w:rPr>
          <w:t>Materials</w:t>
        </w:r>
        <w:proofErr w:type="spellEnd"/>
        <w:r w:rsidR="00D179CA">
          <w:rPr>
            <w:rFonts w:ascii="Calibri" w:eastAsia="Calibri" w:hAnsi="Calibri" w:cs="Calibri"/>
            <w:color w:val="0563C1"/>
            <w:sz w:val="24"/>
            <w:szCs w:val="24"/>
            <w:u w:val="single"/>
            <w:bdr w:val="nil"/>
            <w:lang w:val="es-ES_tradnl"/>
          </w:rPr>
          <w:t>" (Materiales impresos)</w:t>
        </w:r>
      </w:hyperlink>
      <w:r>
        <w:rPr>
          <w:rFonts w:ascii="Calibri" w:eastAsia="Calibri" w:hAnsi="Calibri" w:cs="Calibri"/>
          <w:sz w:val="24"/>
          <w:szCs w:val="24"/>
          <w:bdr w:val="nil"/>
          <w:lang w:val="es-ES_tradnl"/>
        </w:rPr>
        <w:t xml:space="preserve"> del sitio web de la Semana de Prevención del Fraude contra Medicare para obtener ideas. </w:t>
      </w:r>
    </w:p>
    <w:p w14:paraId="1BF999B8" w14:textId="77777777" w:rsidR="00910EA9" w:rsidRPr="00495B3E" w:rsidRDefault="003E0DC2" w:rsidP="007E49A9">
      <w:pPr>
        <w:rPr>
          <w:sz w:val="24"/>
          <w:szCs w:val="24"/>
        </w:rPr>
      </w:pPr>
      <w:r>
        <w:rPr>
          <w:rFonts w:ascii="Calibri" w:eastAsia="Calibri" w:hAnsi="Calibri" w:cs="Calibri"/>
          <w:sz w:val="24"/>
          <w:szCs w:val="24"/>
          <w:bdr w:val="nil"/>
          <w:lang w:val="es-ES_tradnl"/>
        </w:rPr>
        <w:t>Las ideas pueden incluir:</w:t>
      </w:r>
    </w:p>
    <w:p w14:paraId="1BF999B9" w14:textId="77777777" w:rsidR="00680B71" w:rsidRPr="00495B3E" w:rsidRDefault="003E0DC2" w:rsidP="00495B3E">
      <w:pPr>
        <w:pStyle w:val="ListParagraph"/>
        <w:numPr>
          <w:ilvl w:val="0"/>
          <w:numId w:val="2"/>
        </w:numPr>
        <w:rPr>
          <w:rFonts w:cstheme="minorHAnsi"/>
          <w:sz w:val="24"/>
          <w:szCs w:val="24"/>
        </w:rPr>
      </w:pPr>
      <w:r>
        <w:rPr>
          <w:rFonts w:ascii="Calibri" w:eastAsia="Calibri" w:hAnsi="Calibri" w:cs="Calibri"/>
          <w:sz w:val="24"/>
          <w:szCs w:val="24"/>
          <w:bdr w:val="nil"/>
          <w:lang w:val="es-ES_tradnl"/>
        </w:rPr>
        <w:t>Actividades en persona</w:t>
      </w:r>
    </w:p>
    <w:p w14:paraId="1BF999BA" w14:textId="77777777" w:rsidR="00DB2B31" w:rsidRPr="006F1CFD" w:rsidRDefault="003E0DC2" w:rsidP="00495B3E">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Jugar juegos relacionados con el fraude (por ejemplo, bingo sobre el fraude; busque "game" (juego) en la Biblioteca de Recursos de la SMP).</w:t>
      </w:r>
    </w:p>
    <w:p w14:paraId="1BF999BB" w14:textId="77777777" w:rsidR="00DB2B31" w:rsidRPr="00495B3E" w:rsidRDefault="003E0DC2" w:rsidP="00495B3E">
      <w:pPr>
        <w:pStyle w:val="ListParagraph"/>
        <w:numPr>
          <w:ilvl w:val="1"/>
          <w:numId w:val="2"/>
        </w:numPr>
        <w:rPr>
          <w:rFonts w:cstheme="minorHAnsi"/>
          <w:sz w:val="24"/>
          <w:szCs w:val="24"/>
        </w:rPr>
      </w:pPr>
      <w:r>
        <w:rPr>
          <w:rFonts w:ascii="Calibri" w:eastAsia="Calibri" w:hAnsi="Calibri" w:cs="Calibri"/>
          <w:sz w:val="24"/>
          <w:szCs w:val="24"/>
          <w:bdr w:val="nil"/>
          <w:lang w:val="es-ES_tradnl"/>
        </w:rPr>
        <w:t>Exhibición en eventos.</w:t>
      </w:r>
    </w:p>
    <w:p w14:paraId="1BF999BC" w14:textId="77777777" w:rsidR="009A5305" w:rsidRPr="006F1CFD" w:rsidRDefault="003E0DC2" w:rsidP="00495B3E">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Enseñar a las personas a leer los estados de cuenta de Medicare.</w:t>
      </w:r>
    </w:p>
    <w:p w14:paraId="1BF999BD" w14:textId="77777777" w:rsidR="00D75DF2" w:rsidRPr="006F1CFD" w:rsidRDefault="003E0DC2" w:rsidP="00D75DF2">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Entregar varios Mi Rastreador de Atención de Salud y enseñarles a las personas a usarlos.</w:t>
      </w:r>
    </w:p>
    <w:p w14:paraId="1BF999BE" w14:textId="77777777" w:rsidR="00680B71" w:rsidRPr="00495B3E" w:rsidRDefault="003E0DC2" w:rsidP="00495B3E">
      <w:pPr>
        <w:pStyle w:val="ListParagraph"/>
        <w:numPr>
          <w:ilvl w:val="0"/>
          <w:numId w:val="2"/>
        </w:numPr>
        <w:rPr>
          <w:rFonts w:cstheme="minorHAnsi"/>
          <w:sz w:val="24"/>
          <w:szCs w:val="24"/>
        </w:rPr>
      </w:pPr>
      <w:r>
        <w:rPr>
          <w:rFonts w:ascii="Calibri" w:eastAsia="Calibri" w:hAnsi="Calibri" w:cs="Calibri"/>
          <w:sz w:val="24"/>
          <w:szCs w:val="24"/>
          <w:bdr w:val="nil"/>
          <w:lang w:val="es-ES_tradnl"/>
        </w:rPr>
        <w:t>Temas que puede incorporar:</w:t>
      </w:r>
    </w:p>
    <w:p w14:paraId="1BF999BF" w14:textId="77777777" w:rsidR="009A5305" w:rsidRPr="006F1CFD" w:rsidRDefault="003E0DC2">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Invite a alguien a quien un estafador se haya acercado o a quien hayan estafado para que comparta su experiencia.</w:t>
      </w:r>
    </w:p>
    <w:p w14:paraId="1BF999C0" w14:textId="77777777" w:rsidR="00DB2B31" w:rsidRPr="006F1CFD" w:rsidRDefault="003E0DC2" w:rsidP="00495B3E">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Comparta consejos sobre cómo detectar el fraude contra Medicare.</w:t>
      </w:r>
    </w:p>
    <w:p w14:paraId="1BF999C1" w14:textId="77777777" w:rsidR="00D179CA" w:rsidRPr="006F1CFD" w:rsidRDefault="003E0DC2" w:rsidP="00495B3E">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lastRenderedPageBreak/>
        <w:t>Dedique un tiempo a los testimonios de voluntarios: por qué aman trabajar como voluntarios para la SMP.</w:t>
      </w:r>
    </w:p>
    <w:p w14:paraId="1BF999C2" w14:textId="77777777" w:rsidR="00D179CA" w:rsidRPr="006F1CFD" w:rsidRDefault="003E0DC2" w:rsidP="00495B3E">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Hable sobre los peligros del fraude, los errores y el abuso contra Medicare.</w:t>
      </w:r>
    </w:p>
    <w:p w14:paraId="1BF999C3" w14:textId="77777777" w:rsidR="00910EA9" w:rsidRPr="006F1CFD" w:rsidRDefault="003E0DC2" w:rsidP="00495B3E">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Pregunte a los miembros de la audiencia qué significa para ellos prevenir, detectar y reportar el fraude contra Medicare.</w:t>
      </w:r>
    </w:p>
    <w:p w14:paraId="1BF999C4" w14:textId="77777777" w:rsidR="009A5305" w:rsidRPr="006F1CFD" w:rsidRDefault="003E0DC2" w:rsidP="00495B3E">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Comparta contenido escrito o hablado de Medicare Minutes.</w:t>
      </w:r>
    </w:p>
    <w:p w14:paraId="1BF999C5" w14:textId="77777777" w:rsidR="00D75DF2" w:rsidRPr="006F1CFD" w:rsidRDefault="003E0DC2" w:rsidP="00D75DF2">
      <w:pPr>
        <w:rPr>
          <w:rFonts w:cstheme="minorHAnsi"/>
          <w:sz w:val="24"/>
          <w:szCs w:val="24"/>
          <w:lang w:val="es-419"/>
        </w:rPr>
      </w:pPr>
      <w:r>
        <w:rPr>
          <w:rFonts w:ascii="Calibri" w:eastAsia="Calibri" w:hAnsi="Calibri" w:cs="Calibri"/>
          <w:sz w:val="24"/>
          <w:szCs w:val="24"/>
          <w:bdr w:val="nil"/>
          <w:lang w:val="es-ES_tradnl"/>
        </w:rPr>
        <w:t xml:space="preserve">¿Tiene suficientes voluntarios para ayudar en los eventos? Ahora sería un buen momento para averiguar si necesita capacitar a más personas. </w:t>
      </w:r>
    </w:p>
    <w:p w14:paraId="1BF999C6" w14:textId="77777777" w:rsidR="00F40179" w:rsidRPr="00E045B6" w:rsidRDefault="003E0DC2" w:rsidP="00530172">
      <w:pPr>
        <w:pStyle w:val="Heading3"/>
      </w:pPr>
      <w:bookmarkStart w:id="7" w:name="_Toc223087877"/>
      <w:r>
        <w:rPr>
          <w:rFonts w:ascii="Calibri" w:eastAsia="Calibri" w:hAnsi="Calibri" w:cs="Calibri"/>
          <w:color w:val="2F5496"/>
          <w:bdr w:val="nil"/>
          <w:lang w:val="es-ES_tradnl"/>
        </w:rPr>
        <w:t>Involucre a los socios</w:t>
      </w:r>
      <w:bookmarkEnd w:id="7"/>
    </w:p>
    <w:p w14:paraId="1BF999C7" w14:textId="77777777" w:rsidR="00DB2B31" w:rsidRPr="006F1CFD" w:rsidRDefault="003E0DC2" w:rsidP="00DB2B31">
      <w:pPr>
        <w:pStyle w:val="ListParagraph"/>
        <w:numPr>
          <w:ilvl w:val="0"/>
          <w:numId w:val="2"/>
        </w:numPr>
        <w:rPr>
          <w:rFonts w:cstheme="minorHAnsi"/>
          <w:sz w:val="24"/>
          <w:szCs w:val="24"/>
          <w:lang w:val="es-419"/>
        </w:rPr>
      </w:pPr>
      <w:r>
        <w:rPr>
          <w:rFonts w:ascii="Calibri" w:eastAsia="Calibri" w:hAnsi="Calibri" w:cs="Calibri"/>
          <w:sz w:val="24"/>
          <w:szCs w:val="24"/>
          <w:bdr w:val="nil"/>
          <w:lang w:val="es-ES_tradnl"/>
        </w:rPr>
        <w:t>Envíe información sobre los eventos a sus socios. Pídales que divulguen y promuevan sus eventos para incrementar la asistencia.</w:t>
      </w:r>
    </w:p>
    <w:p w14:paraId="1BF999C8" w14:textId="77777777" w:rsidR="008D59AB" w:rsidRPr="006F1CFD" w:rsidRDefault="003E0DC2" w:rsidP="00D179CA">
      <w:pPr>
        <w:pStyle w:val="ListParagraph"/>
        <w:numPr>
          <w:ilvl w:val="0"/>
          <w:numId w:val="2"/>
        </w:numPr>
        <w:rPr>
          <w:sz w:val="24"/>
          <w:szCs w:val="24"/>
          <w:lang w:val="es-419"/>
        </w:rPr>
      </w:pPr>
      <w:r>
        <w:rPr>
          <w:rFonts w:ascii="Calibri" w:eastAsia="Calibri" w:hAnsi="Calibri" w:cs="Calibri"/>
          <w:sz w:val="24"/>
          <w:szCs w:val="24"/>
          <w:bdr w:val="nil"/>
          <w:lang w:val="es-ES_tradnl"/>
        </w:rPr>
        <w:t>Invite a socios locales a participar en su evento.</w:t>
      </w:r>
    </w:p>
    <w:p w14:paraId="1BF999C9" w14:textId="77777777" w:rsidR="00D179CA" w:rsidRPr="006F1CFD" w:rsidRDefault="003E0DC2" w:rsidP="00F471A0">
      <w:pPr>
        <w:pStyle w:val="ListParagraph"/>
        <w:numPr>
          <w:ilvl w:val="1"/>
          <w:numId w:val="2"/>
        </w:numPr>
        <w:rPr>
          <w:sz w:val="24"/>
          <w:szCs w:val="24"/>
          <w:lang w:val="es-419"/>
        </w:rPr>
      </w:pPr>
      <w:r>
        <w:rPr>
          <w:rFonts w:ascii="Calibri" w:eastAsia="Calibri" w:hAnsi="Calibri" w:cs="Calibri"/>
          <w:sz w:val="24"/>
          <w:szCs w:val="24"/>
          <w:bdr w:val="nil"/>
          <w:lang w:val="es-ES_tradnl"/>
        </w:rPr>
        <w:t>Los representantes del departamento de policía o de la oficina del alcalde pueden estar dispuestos a hablar sobre las estafas locales.</w:t>
      </w:r>
    </w:p>
    <w:p w14:paraId="1BF999CA" w14:textId="77777777" w:rsidR="00253FB2" w:rsidRPr="006F1CFD" w:rsidRDefault="003E0DC2" w:rsidP="00253FB2">
      <w:pPr>
        <w:pStyle w:val="ListParagraph"/>
        <w:numPr>
          <w:ilvl w:val="1"/>
          <w:numId w:val="2"/>
        </w:numPr>
        <w:rPr>
          <w:sz w:val="24"/>
          <w:szCs w:val="24"/>
          <w:lang w:val="es-419"/>
        </w:rPr>
      </w:pPr>
      <w:r>
        <w:rPr>
          <w:rFonts w:ascii="Calibri" w:eastAsia="Calibri" w:hAnsi="Calibri" w:cs="Calibri"/>
          <w:sz w:val="24"/>
          <w:szCs w:val="24"/>
          <w:bdr w:val="nil"/>
          <w:lang w:val="es-ES_tradnl"/>
        </w:rPr>
        <w:t xml:space="preserve">Otros proveedores locales de servicios para personas mayores podrían estar dispuestos a compartir </w:t>
      </w:r>
      <w:proofErr w:type="gramStart"/>
      <w:r>
        <w:rPr>
          <w:rFonts w:ascii="Calibri" w:eastAsia="Calibri" w:hAnsi="Calibri" w:cs="Calibri"/>
          <w:sz w:val="24"/>
          <w:szCs w:val="24"/>
          <w:bdr w:val="nil"/>
          <w:lang w:val="es-ES_tradnl"/>
        </w:rPr>
        <w:t>su experiencias relacionadas</w:t>
      </w:r>
      <w:proofErr w:type="gramEnd"/>
      <w:r>
        <w:rPr>
          <w:rFonts w:ascii="Calibri" w:eastAsia="Calibri" w:hAnsi="Calibri" w:cs="Calibri"/>
          <w:sz w:val="24"/>
          <w:szCs w:val="24"/>
          <w:bdr w:val="nil"/>
          <w:lang w:val="es-ES_tradnl"/>
        </w:rPr>
        <w:t xml:space="preserve"> con la identificación de un posible fraude.</w:t>
      </w:r>
    </w:p>
    <w:p w14:paraId="1BF999CB" w14:textId="77777777" w:rsidR="00D179CA" w:rsidRPr="006F1CFD" w:rsidRDefault="003E0DC2" w:rsidP="00F471A0">
      <w:pPr>
        <w:pStyle w:val="ListParagraph"/>
        <w:numPr>
          <w:ilvl w:val="1"/>
          <w:numId w:val="2"/>
        </w:numPr>
        <w:rPr>
          <w:sz w:val="24"/>
          <w:szCs w:val="24"/>
          <w:lang w:val="es-419"/>
        </w:rPr>
      </w:pPr>
      <w:r>
        <w:rPr>
          <w:rFonts w:ascii="Calibri" w:eastAsia="Calibri" w:hAnsi="Calibri" w:cs="Calibri"/>
          <w:sz w:val="24"/>
          <w:szCs w:val="24"/>
          <w:bdr w:val="nil"/>
          <w:lang w:val="es-ES_tradnl"/>
        </w:rPr>
        <w:t>Los socios podrían querer hablar sobre cómo sus programas están trabajando juntos para servir a la comunidad.</w:t>
      </w:r>
    </w:p>
    <w:p w14:paraId="1BF999CC" w14:textId="77777777" w:rsidR="00D734CB" w:rsidRPr="006F1CFD" w:rsidRDefault="003E0DC2" w:rsidP="00530172">
      <w:pPr>
        <w:pStyle w:val="Heading3"/>
        <w:rPr>
          <w:lang w:val="es-419"/>
        </w:rPr>
      </w:pPr>
      <w:bookmarkStart w:id="8" w:name="_Toc223087878"/>
      <w:r>
        <w:rPr>
          <w:rFonts w:ascii="Calibri" w:eastAsia="Calibri" w:hAnsi="Calibri" w:cs="Calibri"/>
          <w:color w:val="2F5496"/>
          <w:bdr w:val="nil"/>
          <w:lang w:val="es-ES_tradnl"/>
        </w:rPr>
        <w:t>Prepárese para los medios de comunicación</w:t>
      </w:r>
      <w:bookmarkEnd w:id="8"/>
    </w:p>
    <w:p w14:paraId="1BF999CD" w14:textId="77777777" w:rsidR="00DF3B3E" w:rsidRPr="006F1CFD" w:rsidRDefault="003E0DC2" w:rsidP="00A60053">
      <w:pPr>
        <w:rPr>
          <w:rStyle w:val="Heading4Char"/>
          <w:sz w:val="24"/>
          <w:szCs w:val="24"/>
          <w:lang w:val="es-419"/>
        </w:rPr>
      </w:pPr>
      <w:r>
        <w:rPr>
          <w:rStyle w:val="Heading4Char"/>
          <w:rFonts w:ascii="Calibri Light" w:eastAsia="Calibri Light" w:hAnsi="Calibri Light" w:cs="Calibri Light"/>
          <w:color w:val="2F5496"/>
          <w:sz w:val="24"/>
          <w:szCs w:val="24"/>
          <w:bdr w:val="nil"/>
          <w:lang w:val="es-ES_tradnl"/>
        </w:rPr>
        <w:t>Trabaje con los medios de comunicación</w:t>
      </w:r>
    </w:p>
    <w:p w14:paraId="1BF999CE" w14:textId="77777777" w:rsidR="00047212" w:rsidRPr="00DF3B3E" w:rsidRDefault="003E0DC2" w:rsidP="00DF3B3E">
      <w:pPr>
        <w:pStyle w:val="ListParagraph"/>
        <w:numPr>
          <w:ilvl w:val="0"/>
          <w:numId w:val="23"/>
        </w:numPr>
        <w:rPr>
          <w:rFonts w:cstheme="minorHAnsi"/>
          <w:i/>
          <w:sz w:val="24"/>
          <w:szCs w:val="24"/>
        </w:rPr>
      </w:pPr>
      <w:proofErr w:type="gramStart"/>
      <w:r>
        <w:rPr>
          <w:rFonts w:ascii="Calibri" w:eastAsia="Calibri" w:hAnsi="Calibri" w:cs="Calibri"/>
          <w:sz w:val="24"/>
          <w:szCs w:val="24"/>
          <w:bdr w:val="nil"/>
          <w:lang w:val="es-ES_tradnl"/>
        </w:rPr>
        <w:t>Empiece a crear</w:t>
      </w:r>
      <w:proofErr w:type="gramEnd"/>
      <w:r>
        <w:rPr>
          <w:rFonts w:ascii="Calibri" w:eastAsia="Calibri" w:hAnsi="Calibri" w:cs="Calibri"/>
          <w:sz w:val="24"/>
          <w:szCs w:val="24"/>
          <w:bdr w:val="nil"/>
          <w:lang w:val="es-ES_tradnl"/>
        </w:rPr>
        <w:t xml:space="preserve"> o actualizar una lista de información de contacto de medios de comunicación que necesitará para promover la asistencia o la cobertura de los medios de sus eventos. Los medios de comunicación pueden incluir:</w:t>
      </w:r>
    </w:p>
    <w:p w14:paraId="1BF999CF" w14:textId="77777777" w:rsidR="00047212" w:rsidRPr="00C0172E" w:rsidRDefault="003E0DC2" w:rsidP="00047212">
      <w:pPr>
        <w:pStyle w:val="ListParagraph"/>
        <w:numPr>
          <w:ilvl w:val="1"/>
          <w:numId w:val="2"/>
        </w:numPr>
        <w:rPr>
          <w:rFonts w:cstheme="minorHAnsi"/>
          <w:i/>
          <w:sz w:val="24"/>
          <w:szCs w:val="24"/>
        </w:rPr>
      </w:pPr>
      <w:r>
        <w:rPr>
          <w:rFonts w:ascii="Calibri" w:eastAsia="Calibri" w:hAnsi="Calibri" w:cs="Calibri"/>
          <w:sz w:val="24"/>
          <w:szCs w:val="24"/>
          <w:bdr w:val="nil"/>
          <w:lang w:val="es-ES_tradnl"/>
        </w:rPr>
        <w:t>Periódicos</w:t>
      </w:r>
    </w:p>
    <w:p w14:paraId="1BF999D0" w14:textId="77777777" w:rsidR="00047212" w:rsidRPr="00C0172E" w:rsidRDefault="003E0DC2" w:rsidP="00047212">
      <w:pPr>
        <w:pStyle w:val="ListParagraph"/>
        <w:numPr>
          <w:ilvl w:val="1"/>
          <w:numId w:val="2"/>
        </w:numPr>
        <w:rPr>
          <w:rFonts w:cstheme="minorHAnsi"/>
          <w:i/>
          <w:sz w:val="24"/>
          <w:szCs w:val="24"/>
        </w:rPr>
      </w:pPr>
      <w:r>
        <w:rPr>
          <w:rFonts w:ascii="Calibri" w:eastAsia="Calibri" w:hAnsi="Calibri" w:cs="Calibri"/>
          <w:sz w:val="24"/>
          <w:szCs w:val="24"/>
          <w:bdr w:val="nil"/>
          <w:lang w:val="es-ES_tradnl"/>
        </w:rPr>
        <w:t>Estaciones de radio</w:t>
      </w:r>
    </w:p>
    <w:p w14:paraId="1BF999D1" w14:textId="77777777" w:rsidR="00047212" w:rsidRPr="00C0172E" w:rsidRDefault="003E0DC2" w:rsidP="00047212">
      <w:pPr>
        <w:pStyle w:val="ListParagraph"/>
        <w:numPr>
          <w:ilvl w:val="1"/>
          <w:numId w:val="2"/>
        </w:numPr>
        <w:rPr>
          <w:rFonts w:cstheme="minorHAnsi"/>
          <w:i/>
          <w:sz w:val="24"/>
          <w:szCs w:val="24"/>
        </w:rPr>
      </w:pPr>
      <w:r>
        <w:rPr>
          <w:rFonts w:ascii="Calibri" w:eastAsia="Calibri" w:hAnsi="Calibri" w:cs="Calibri"/>
          <w:sz w:val="24"/>
          <w:szCs w:val="24"/>
          <w:bdr w:val="nil"/>
          <w:lang w:val="es-ES_tradnl"/>
        </w:rPr>
        <w:t>Canales de televisión</w:t>
      </w:r>
    </w:p>
    <w:p w14:paraId="1BF999D2" w14:textId="77777777" w:rsidR="00047212" w:rsidRPr="00C0172E" w:rsidRDefault="003E0DC2" w:rsidP="00047212">
      <w:pPr>
        <w:pStyle w:val="ListParagraph"/>
        <w:numPr>
          <w:ilvl w:val="1"/>
          <w:numId w:val="2"/>
        </w:numPr>
        <w:rPr>
          <w:rFonts w:cstheme="minorHAnsi"/>
          <w:i/>
          <w:sz w:val="24"/>
          <w:szCs w:val="24"/>
        </w:rPr>
      </w:pPr>
      <w:r>
        <w:rPr>
          <w:rFonts w:ascii="Calibri" w:eastAsia="Calibri" w:hAnsi="Calibri" w:cs="Calibri"/>
          <w:sz w:val="24"/>
          <w:szCs w:val="24"/>
          <w:bdr w:val="nil"/>
          <w:lang w:val="es-ES_tradnl"/>
        </w:rPr>
        <w:t>Boletines locales</w:t>
      </w:r>
    </w:p>
    <w:p w14:paraId="1BF999D3" w14:textId="77777777" w:rsidR="009A5305" w:rsidRPr="006F1CFD" w:rsidRDefault="003E0DC2" w:rsidP="00835EC7">
      <w:pPr>
        <w:pStyle w:val="ListParagraph"/>
        <w:numPr>
          <w:ilvl w:val="0"/>
          <w:numId w:val="2"/>
        </w:numPr>
        <w:rPr>
          <w:rFonts w:cstheme="minorHAnsi"/>
          <w:sz w:val="24"/>
          <w:szCs w:val="24"/>
          <w:lang w:val="es-419"/>
        </w:rPr>
      </w:pPr>
      <w:r>
        <w:rPr>
          <w:rFonts w:ascii="Calibri" w:eastAsia="Calibri" w:hAnsi="Calibri" w:cs="Calibri"/>
          <w:sz w:val="24"/>
          <w:szCs w:val="24"/>
          <w:bdr w:val="nil"/>
          <w:lang w:val="es-ES_tradnl"/>
        </w:rPr>
        <w:t xml:space="preserve">Incluya nombres, información de contacto (direcciones de correo electrónico, números telefónicos, etc.) y una lista de información que estos medios de comunicación suelen pedir. Esto hará que el proceso sea más sencillo para las futuras solicitudes de eventos. </w:t>
      </w:r>
    </w:p>
    <w:p w14:paraId="1BF999D4" w14:textId="77777777" w:rsidR="00265094" w:rsidRPr="006F1CFD" w:rsidRDefault="003E0DC2" w:rsidP="00265094">
      <w:pPr>
        <w:pStyle w:val="ListParagraph"/>
        <w:numPr>
          <w:ilvl w:val="0"/>
          <w:numId w:val="2"/>
        </w:numPr>
        <w:rPr>
          <w:rFonts w:cstheme="minorHAnsi"/>
          <w:sz w:val="24"/>
          <w:szCs w:val="24"/>
          <w:lang w:val="es-419"/>
        </w:rPr>
      </w:pPr>
      <w:r>
        <w:rPr>
          <w:rFonts w:ascii="Calibri" w:eastAsia="Calibri" w:hAnsi="Calibri" w:cs="Calibri"/>
          <w:sz w:val="24"/>
          <w:szCs w:val="24"/>
          <w:bdr w:val="nil"/>
          <w:lang w:val="es-ES_tradnl"/>
        </w:rPr>
        <w:lastRenderedPageBreak/>
        <w:t xml:space="preserve">Cuando trabaje con periódicos o boletines, averigüe quién cubre los eventos comunitarios, ya que este contacto puede ser diferente a su contacto general. </w:t>
      </w:r>
    </w:p>
    <w:p w14:paraId="1BF999D5" w14:textId="77777777" w:rsidR="00DF3B3E" w:rsidRPr="006F1CFD" w:rsidRDefault="003E0DC2" w:rsidP="00DF3B3E">
      <w:pPr>
        <w:pStyle w:val="ListParagraph"/>
        <w:numPr>
          <w:ilvl w:val="0"/>
          <w:numId w:val="2"/>
        </w:numPr>
        <w:rPr>
          <w:rFonts w:cstheme="minorHAnsi"/>
          <w:sz w:val="24"/>
          <w:szCs w:val="24"/>
          <w:lang w:val="es-419"/>
        </w:rPr>
      </w:pPr>
      <w:r>
        <w:rPr>
          <w:rFonts w:ascii="Calibri" w:eastAsia="Calibri" w:hAnsi="Calibri" w:cs="Calibri"/>
          <w:sz w:val="24"/>
          <w:szCs w:val="24"/>
          <w:bdr w:val="nil"/>
          <w:lang w:val="es-ES_tradnl"/>
        </w:rPr>
        <w:t>Cuando trabaje con la televisión o la radio, solicite la información de contacto del productor del programa específico durante el cual le gustaría que su evento se cubriera.</w:t>
      </w:r>
    </w:p>
    <w:p w14:paraId="1BF999D6" w14:textId="77777777" w:rsidR="003C09EF" w:rsidRPr="006F1CFD" w:rsidRDefault="003E0DC2" w:rsidP="1F1C60CE">
      <w:pPr>
        <w:pStyle w:val="ListParagraph"/>
        <w:numPr>
          <w:ilvl w:val="0"/>
          <w:numId w:val="2"/>
        </w:numPr>
        <w:rPr>
          <w:rStyle w:val="Heading4Char"/>
          <w:rFonts w:asciiTheme="minorHAnsi" w:eastAsiaTheme="minorEastAsia" w:hAnsiTheme="minorHAnsi" w:cstheme="minorBidi"/>
          <w:i w:val="0"/>
          <w:iCs w:val="0"/>
          <w:color w:val="auto"/>
          <w:sz w:val="24"/>
          <w:szCs w:val="24"/>
          <w:lang w:val="es-419"/>
        </w:rPr>
      </w:pPr>
      <w:r>
        <w:rPr>
          <w:rFonts w:ascii="Calibri" w:eastAsia="Calibri" w:hAnsi="Calibri" w:cs="Calibri"/>
          <w:sz w:val="24"/>
          <w:szCs w:val="24"/>
          <w:bdr w:val="nil"/>
          <w:lang w:val="es-ES_tradnl"/>
        </w:rPr>
        <w:t>Pregunte si el sitio web de una estación mediática acepta anuncios de calendario (</w:t>
      </w:r>
      <w:hyperlink w:anchor="_Sample_Calendar_Announcement" w:history="1">
        <w:r w:rsidR="003C09EF">
          <w:rPr>
            <w:rFonts w:ascii="Calibri" w:eastAsia="Calibri" w:hAnsi="Calibri" w:cs="Calibri"/>
            <w:color w:val="0563C1"/>
            <w:sz w:val="24"/>
            <w:szCs w:val="24"/>
            <w:u w:val="single"/>
            <w:bdr w:val="nil"/>
            <w:lang w:val="es-ES_tradnl"/>
          </w:rPr>
          <w:t>plantilla aquí</w:t>
        </w:r>
      </w:hyperlink>
      <w:r>
        <w:rPr>
          <w:rFonts w:ascii="Calibri" w:eastAsia="Calibri" w:hAnsi="Calibri" w:cs="Calibri"/>
          <w:sz w:val="24"/>
          <w:szCs w:val="24"/>
          <w:bdr w:val="nil"/>
          <w:lang w:val="es-ES_tradnl"/>
        </w:rPr>
        <w:t>). De ser así, averigüe a dónde enviar información, qué detalles específicos se necesitan y con cuánta anticipación requiere la estación que se envíen las contribuciones.</w:t>
      </w:r>
    </w:p>
    <w:p w14:paraId="1BF999D7" w14:textId="77777777" w:rsidR="00DF3B3E" w:rsidRPr="00455A92" w:rsidRDefault="003E0DC2" w:rsidP="1F1C60CE">
      <w:pPr>
        <w:rPr>
          <w:sz w:val="24"/>
          <w:szCs w:val="24"/>
        </w:rPr>
      </w:pPr>
      <w:bookmarkStart w:id="9" w:name="_Story_Pitches_"/>
      <w:r>
        <w:rPr>
          <w:rStyle w:val="Heading4Char"/>
          <w:rFonts w:ascii="Calibri Light" w:eastAsia="Calibri Light" w:hAnsi="Calibri Light" w:cs="Calibri Light"/>
          <w:color w:val="2F5496"/>
          <w:sz w:val="24"/>
          <w:szCs w:val="24"/>
          <w:bdr w:val="nil"/>
          <w:lang w:val="es-ES_tradnl"/>
        </w:rPr>
        <w:t>Presentaciones de historias</w:t>
      </w:r>
      <w:bookmarkEnd w:id="9"/>
      <w:r>
        <w:rPr>
          <w:rStyle w:val="Heading4Char"/>
          <w:rFonts w:ascii="Calibri" w:eastAsia="Calibri" w:hAnsi="Calibri" w:cs="Calibri"/>
          <w:i w:val="0"/>
          <w:iCs w:val="0"/>
          <w:color w:val="auto"/>
          <w:sz w:val="24"/>
          <w:szCs w:val="24"/>
          <w:bdr w:val="nil"/>
          <w:lang w:val="es-ES_tradnl"/>
        </w:rPr>
        <w:t xml:space="preserve"> </w:t>
      </w:r>
    </w:p>
    <w:p w14:paraId="1BF999D8" w14:textId="77777777" w:rsidR="009A5305" w:rsidRPr="006F1CFD" w:rsidRDefault="003E0DC2" w:rsidP="1F1C60CE">
      <w:pPr>
        <w:pStyle w:val="ListParagraph"/>
        <w:numPr>
          <w:ilvl w:val="0"/>
          <w:numId w:val="24"/>
        </w:numPr>
        <w:rPr>
          <w:sz w:val="24"/>
          <w:szCs w:val="24"/>
          <w:lang w:val="es-419"/>
        </w:rPr>
      </w:pPr>
      <w:r>
        <w:rPr>
          <w:rFonts w:ascii="Calibri" w:eastAsia="Calibri" w:hAnsi="Calibri" w:cs="Calibri"/>
          <w:sz w:val="24"/>
          <w:szCs w:val="24"/>
          <w:bdr w:val="nil"/>
          <w:lang w:val="es-ES_tradnl"/>
        </w:rPr>
        <w:t>Escriba presentaciones de historias para invitar a los medios a que cubran su evento (</w:t>
      </w:r>
      <w:hyperlink w:anchor="_Sample_Pitch_Letter" w:history="1">
        <w:r w:rsidR="009A5305">
          <w:rPr>
            <w:rFonts w:ascii="Calibri" w:eastAsia="Calibri" w:hAnsi="Calibri" w:cs="Calibri"/>
            <w:color w:val="0563C1"/>
            <w:sz w:val="24"/>
            <w:szCs w:val="24"/>
            <w:u w:val="single"/>
            <w:bdr w:val="nil"/>
            <w:lang w:val="es-ES_tradnl"/>
          </w:rPr>
          <w:t>consulte la plantilla</w:t>
        </w:r>
      </w:hyperlink>
      <w:r>
        <w:rPr>
          <w:rFonts w:ascii="Calibri" w:eastAsia="Calibri" w:hAnsi="Calibri" w:cs="Calibri"/>
          <w:sz w:val="24"/>
          <w:szCs w:val="24"/>
          <w:bdr w:val="nil"/>
          <w:lang w:val="es-ES_tradnl"/>
        </w:rPr>
        <w:t xml:space="preserve">). Un discurso de noticias es algo muy similar a un discurso de ventas de negocios, durante el cual usted tiene un minuto para atraer la atención de los periodistas. Use este tiempo breve para convencer al periodista a que interactúe con usted, haga más preguntas y, con suerte, cubra su evento. </w:t>
      </w:r>
    </w:p>
    <w:p w14:paraId="1BF999D9" w14:textId="77777777" w:rsidR="00937667" w:rsidRPr="006F1CFD" w:rsidRDefault="003E0DC2" w:rsidP="00265094">
      <w:pPr>
        <w:pStyle w:val="ListParagraph"/>
        <w:numPr>
          <w:ilvl w:val="0"/>
          <w:numId w:val="2"/>
        </w:numPr>
        <w:rPr>
          <w:sz w:val="24"/>
          <w:szCs w:val="24"/>
          <w:lang w:val="es-419"/>
        </w:rPr>
      </w:pPr>
      <w:r>
        <w:rPr>
          <w:rFonts w:ascii="Calibri" w:eastAsia="Calibri" w:hAnsi="Calibri" w:cs="Calibri"/>
          <w:sz w:val="24"/>
          <w:szCs w:val="24"/>
          <w:bdr w:val="nil"/>
          <w:lang w:val="es-ES_tradnl"/>
        </w:rPr>
        <w:t xml:space="preserve">Considere preguntarle al presentador de un programa si le gustaría participar en una de sus actividades (si es adecuado). </w:t>
      </w:r>
    </w:p>
    <w:p w14:paraId="1BF999DA" w14:textId="77777777" w:rsidR="002F4C39" w:rsidRPr="006F1CFD" w:rsidRDefault="003E0DC2" w:rsidP="005B2AA3">
      <w:pPr>
        <w:rPr>
          <w:rStyle w:val="Heading4Char"/>
          <w:lang w:val="es-419"/>
        </w:rPr>
      </w:pPr>
      <w:r>
        <w:rPr>
          <w:rStyle w:val="Heading4Char"/>
          <w:rFonts w:ascii="Calibri Light" w:eastAsia="Calibri Light" w:hAnsi="Calibri Light" w:cs="Calibri Light"/>
          <w:color w:val="2F5496"/>
          <w:bdr w:val="nil"/>
          <w:lang w:val="es-ES_tradnl"/>
        </w:rPr>
        <w:t>Compre comerciales en Internet, en la televisión o en la radio local</w:t>
      </w:r>
    </w:p>
    <w:p w14:paraId="1BF999DB" w14:textId="77777777" w:rsidR="004A1622" w:rsidRPr="006F1CFD" w:rsidRDefault="003E0DC2" w:rsidP="00265094">
      <w:pPr>
        <w:pStyle w:val="ListParagraph"/>
        <w:numPr>
          <w:ilvl w:val="0"/>
          <w:numId w:val="2"/>
        </w:numPr>
        <w:rPr>
          <w:rFonts w:cstheme="minorHAnsi"/>
          <w:sz w:val="24"/>
          <w:szCs w:val="24"/>
          <w:lang w:val="es-419"/>
        </w:rPr>
      </w:pPr>
      <w:r>
        <w:rPr>
          <w:rFonts w:ascii="Calibri" w:eastAsia="Calibri" w:hAnsi="Calibri" w:cs="Calibri"/>
          <w:sz w:val="24"/>
          <w:szCs w:val="24"/>
          <w:bdr w:val="nil"/>
          <w:lang w:val="es-ES_tradnl"/>
        </w:rPr>
        <w:t xml:space="preserve">Contacte a cualquier estación de radio o televisión (local o en línea) para comprar tiempo de transmisión. </w:t>
      </w:r>
    </w:p>
    <w:p w14:paraId="1BF999DC" w14:textId="77777777" w:rsidR="00937667" w:rsidRPr="006F1CFD" w:rsidRDefault="003E0DC2" w:rsidP="1F1C60CE">
      <w:pPr>
        <w:pStyle w:val="ListParagraph"/>
        <w:numPr>
          <w:ilvl w:val="0"/>
          <w:numId w:val="2"/>
        </w:numPr>
        <w:rPr>
          <w:sz w:val="24"/>
          <w:szCs w:val="24"/>
          <w:lang w:val="es-419"/>
        </w:rPr>
      </w:pPr>
      <w:r>
        <w:rPr>
          <w:rFonts w:ascii="Calibri" w:eastAsia="Calibri" w:hAnsi="Calibri" w:cs="Calibri"/>
          <w:sz w:val="24"/>
          <w:szCs w:val="24"/>
          <w:bdr w:val="nil"/>
          <w:lang w:val="es-ES_tradnl"/>
        </w:rPr>
        <w:t xml:space="preserve">Las </w:t>
      </w:r>
      <w:hyperlink w:anchor="_Radio_Script_Templates_1" w:history="1">
        <w:r w:rsidR="00937667">
          <w:rPr>
            <w:rFonts w:ascii="Calibri" w:eastAsia="Calibri" w:hAnsi="Calibri" w:cs="Calibri"/>
            <w:color w:val="0563C1"/>
            <w:sz w:val="24"/>
            <w:szCs w:val="24"/>
            <w:u w:val="single"/>
            <w:bdr w:val="nil"/>
            <w:lang w:val="es-ES_tradnl"/>
          </w:rPr>
          <w:t>plantillas de guiones de radio se encuentran aquí</w:t>
        </w:r>
      </w:hyperlink>
      <w:r>
        <w:rPr>
          <w:rFonts w:ascii="Calibri" w:eastAsia="Calibri" w:hAnsi="Calibri" w:cs="Calibri"/>
          <w:sz w:val="24"/>
          <w:szCs w:val="24"/>
          <w:bdr w:val="nil"/>
          <w:lang w:val="es-ES_tradnl"/>
        </w:rPr>
        <w:t>.</w:t>
      </w:r>
    </w:p>
    <w:p w14:paraId="1BF999DD" w14:textId="77777777" w:rsidR="00E66B88" w:rsidRPr="006F1CFD" w:rsidRDefault="00E66B88" w:rsidP="00495B3E">
      <w:pPr>
        <w:pStyle w:val="ListParagraph"/>
        <w:rPr>
          <w:lang w:val="es-419"/>
        </w:rPr>
      </w:pPr>
    </w:p>
    <w:bookmarkStart w:id="10" w:name="One"/>
    <w:bookmarkStart w:id="11" w:name="_Hlk99033461"/>
    <w:p w14:paraId="1BF999DE" w14:textId="77777777" w:rsidR="00D46FE0" w:rsidRPr="006F1CFD" w:rsidRDefault="003E0DC2" w:rsidP="00530172">
      <w:pPr>
        <w:pStyle w:val="Heading2"/>
        <w:rPr>
          <w:lang w:val="es-419"/>
        </w:rPr>
      </w:pPr>
      <w:r w:rsidRPr="00495B3E">
        <w:fldChar w:fldCharType="begin"/>
      </w:r>
      <w:r w:rsidRPr="006F1CFD">
        <w:rPr>
          <w:lang w:val="es-419"/>
        </w:rPr>
        <w:instrText xml:space="preserve"> HYPERLINK  \l "Two" </w:instrText>
      </w:r>
      <w:r w:rsidRPr="00495B3E">
        <w:fldChar w:fldCharType="separate"/>
      </w:r>
      <w:bookmarkStart w:id="12" w:name="_Toc223087879"/>
      <w:r>
        <w:rPr>
          <w:rFonts w:ascii="Calibri Light" w:eastAsia="Calibri Light" w:hAnsi="Calibri Light" w:cs="Calibri Light"/>
          <w:bCs/>
          <w:color w:val="ED7D31"/>
          <w:szCs w:val="28"/>
          <w:bdr w:val="nil"/>
          <w:lang w:val="es-ES_tradnl"/>
        </w:rPr>
        <w:t>Un mes antes del evento</w:t>
      </w:r>
      <w:bookmarkEnd w:id="12"/>
      <w:r w:rsidRPr="00495B3E">
        <w:fldChar w:fldCharType="end"/>
      </w:r>
    </w:p>
    <w:p w14:paraId="1BF999DF" w14:textId="77777777" w:rsidR="00345B38" w:rsidRPr="006F1CFD" w:rsidRDefault="003E0DC2" w:rsidP="00530172">
      <w:pPr>
        <w:pStyle w:val="Heading3"/>
        <w:rPr>
          <w:lang w:val="es-419"/>
        </w:rPr>
      </w:pPr>
      <w:bookmarkStart w:id="13" w:name="_Toc223087880"/>
      <w:bookmarkEnd w:id="10"/>
      <w:bookmarkEnd w:id="11"/>
      <w:r>
        <w:rPr>
          <w:rFonts w:ascii="Calibri" w:eastAsia="Calibri" w:hAnsi="Calibri" w:cs="Calibri"/>
          <w:color w:val="2F5496"/>
          <w:bdr w:val="nil"/>
          <w:lang w:val="es-ES_tradnl"/>
        </w:rPr>
        <w:t>Envíe su comunicado de prensa y otros materiales de prensa a sus contactos mediáticos</w:t>
      </w:r>
      <w:bookmarkEnd w:id="13"/>
    </w:p>
    <w:p w14:paraId="1BF999E0" w14:textId="77777777" w:rsidR="00345B38" w:rsidRPr="006F1CFD" w:rsidRDefault="003E0DC2" w:rsidP="00495B3E">
      <w:pPr>
        <w:pStyle w:val="ListParagraph"/>
        <w:numPr>
          <w:ilvl w:val="0"/>
          <w:numId w:val="20"/>
        </w:numPr>
        <w:rPr>
          <w:rFonts w:cstheme="minorHAnsi"/>
          <w:sz w:val="24"/>
          <w:szCs w:val="24"/>
          <w:lang w:val="es-419"/>
        </w:rPr>
      </w:pPr>
      <w:r>
        <w:rPr>
          <w:rFonts w:ascii="Calibri" w:eastAsia="Calibri" w:hAnsi="Calibri" w:cs="Calibri"/>
          <w:sz w:val="24"/>
          <w:szCs w:val="24"/>
          <w:bdr w:val="nil"/>
          <w:lang w:val="es-ES_tradnl"/>
        </w:rPr>
        <w:t>Incluya el contenido del comunicado de prensa directamente en el cuerpo de su correo electrónico para disminuir la probabilidad de que se ignoren los archivos adjuntos.</w:t>
      </w:r>
    </w:p>
    <w:p w14:paraId="1BF999E1" w14:textId="77777777" w:rsidR="003A14D7" w:rsidRPr="006F1CFD" w:rsidRDefault="003E0DC2" w:rsidP="00495B3E">
      <w:pPr>
        <w:pStyle w:val="ListParagraph"/>
        <w:numPr>
          <w:ilvl w:val="0"/>
          <w:numId w:val="20"/>
        </w:numPr>
        <w:rPr>
          <w:rFonts w:cstheme="minorHAnsi"/>
          <w:sz w:val="24"/>
          <w:szCs w:val="24"/>
          <w:lang w:val="es-419"/>
        </w:rPr>
      </w:pPr>
      <w:r>
        <w:rPr>
          <w:rFonts w:ascii="Calibri" w:eastAsia="Calibri" w:hAnsi="Calibri" w:cs="Calibri"/>
          <w:sz w:val="24"/>
          <w:szCs w:val="24"/>
          <w:bdr w:val="nil"/>
          <w:lang w:val="es-ES_tradnl"/>
        </w:rPr>
        <w:t>Publique el comunicado de prensa en el sitio web de su organización o programa.</w:t>
      </w:r>
    </w:p>
    <w:p w14:paraId="1BF999E2" w14:textId="77777777" w:rsidR="00345B38" w:rsidRPr="006F1CFD" w:rsidRDefault="003E0DC2" w:rsidP="00495B3E">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Envíe anuncios acerca de todos los eventos y actividades a sus canales regulares para promoverlos.</w:t>
      </w:r>
    </w:p>
    <w:p w14:paraId="1BF999E3" w14:textId="77777777" w:rsidR="00345B38" w:rsidRPr="006F1CFD" w:rsidRDefault="003E0DC2" w:rsidP="00530172">
      <w:pPr>
        <w:pStyle w:val="Heading3"/>
        <w:rPr>
          <w:sz w:val="24"/>
          <w:szCs w:val="24"/>
          <w:lang w:val="es-419"/>
        </w:rPr>
      </w:pPr>
      <w:bookmarkStart w:id="14" w:name="_Toc223087881"/>
      <w:r>
        <w:rPr>
          <w:rFonts w:ascii="Calibri" w:eastAsia="Calibri" w:hAnsi="Calibri" w:cs="Calibri"/>
          <w:color w:val="2F5496"/>
          <w:bdr w:val="nil"/>
          <w:lang w:val="es-ES_tradnl"/>
        </w:rPr>
        <w:lastRenderedPageBreak/>
        <w:t>Envíe paquetes de materiales promocionales a sus socios</w:t>
      </w:r>
      <w:bookmarkEnd w:id="14"/>
    </w:p>
    <w:p w14:paraId="1BF999E4" w14:textId="77777777" w:rsidR="00E3072A" w:rsidRPr="006F1CFD" w:rsidRDefault="003E0DC2" w:rsidP="00495B3E">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 xml:space="preserve">Incluya los alias de redes sociales de los programas y organizaciones, comunicados de prensa, fotos, información sobre los antecedentes de la SMP y su agencia, y anuncios.  </w:t>
      </w:r>
    </w:p>
    <w:p w14:paraId="1BF999E5" w14:textId="77777777" w:rsidR="0063158D" w:rsidRPr="00495B3E" w:rsidRDefault="003E0DC2" w:rsidP="00B77350">
      <w:pPr>
        <w:pStyle w:val="ListParagraph"/>
        <w:numPr>
          <w:ilvl w:val="0"/>
          <w:numId w:val="3"/>
        </w:numPr>
        <w:rPr>
          <w:rFonts w:cstheme="minorHAnsi"/>
          <w:sz w:val="24"/>
          <w:szCs w:val="24"/>
        </w:rPr>
      </w:pPr>
      <w:r>
        <w:rPr>
          <w:rFonts w:ascii="Calibri" w:eastAsia="Calibri" w:hAnsi="Calibri" w:cs="Calibri"/>
          <w:sz w:val="24"/>
          <w:szCs w:val="24"/>
          <w:bdr w:val="nil"/>
          <w:lang w:val="es-ES_tradnl"/>
        </w:rPr>
        <w:t>Agregue sus eventos a las secciones del calendario comunitario en los medios locales. Envíe anuncios sobre el calendario a los editores.</w:t>
      </w:r>
    </w:p>
    <w:p w14:paraId="1BF999E6" w14:textId="77777777" w:rsidR="009A5305" w:rsidRPr="006F1CFD" w:rsidRDefault="003E0DC2" w:rsidP="00530172">
      <w:pPr>
        <w:pStyle w:val="Heading3"/>
        <w:rPr>
          <w:lang w:val="es-419"/>
        </w:rPr>
      </w:pPr>
      <w:bookmarkStart w:id="15" w:name="_Toc223087882"/>
      <w:r>
        <w:rPr>
          <w:rFonts w:ascii="Calibri" w:eastAsia="Calibri" w:hAnsi="Calibri" w:cs="Calibri"/>
          <w:color w:val="2F5496"/>
          <w:bdr w:val="nil"/>
          <w:lang w:val="es-ES_tradnl"/>
        </w:rPr>
        <w:t>Promueva el evento en las redes sociales</w:t>
      </w:r>
      <w:bookmarkEnd w:id="15"/>
    </w:p>
    <w:p w14:paraId="1BF999E7" w14:textId="77777777" w:rsidR="009A5305" w:rsidRPr="006F1CFD" w:rsidRDefault="003E0DC2" w:rsidP="00495B3E">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Cree un evento organizacional en Facebook para los eventos en persona y virtuales.</w:t>
      </w:r>
    </w:p>
    <w:p w14:paraId="1BF999E8" w14:textId="77777777" w:rsidR="009A5305" w:rsidRPr="006F1CFD" w:rsidRDefault="003E0DC2" w:rsidP="00495B3E">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 xml:space="preserve">Cree e implemente anuncios sobre el evento en las redes sociales. </w:t>
      </w:r>
    </w:p>
    <w:p w14:paraId="1BF999E9" w14:textId="77777777" w:rsidR="009A5305" w:rsidRPr="006F1CFD" w:rsidRDefault="003E0DC2" w:rsidP="00495B3E">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Empiece a hacer publicaciones sobre la semana y cualquier evento planeado en todos los canales relevantes de redes sociales.</w:t>
      </w:r>
    </w:p>
    <w:p w14:paraId="1BF999EA" w14:textId="77777777" w:rsidR="00835EC7" w:rsidRPr="00DE6B7C" w:rsidRDefault="003E0DC2" w:rsidP="00530172">
      <w:pPr>
        <w:pStyle w:val="Heading2"/>
      </w:pPr>
      <w:bookmarkStart w:id="16" w:name="_Toc223087883"/>
      <w:r>
        <w:rPr>
          <w:rFonts w:ascii="Calibri Light" w:eastAsia="Calibri Light" w:hAnsi="Calibri Light" w:cs="Calibri Light"/>
          <w:bCs/>
          <w:color w:val="ED7D31"/>
          <w:szCs w:val="28"/>
          <w:bdr w:val="nil"/>
          <w:lang w:val="es-ES_tradnl"/>
        </w:rPr>
        <w:t>Una semana antes del evento</w:t>
      </w:r>
      <w:bookmarkEnd w:id="16"/>
    </w:p>
    <w:p w14:paraId="1BF999EB" w14:textId="77777777" w:rsidR="00AA75FB" w:rsidRPr="00495B3E" w:rsidRDefault="003E0DC2" w:rsidP="00495B3E">
      <w:pPr>
        <w:pStyle w:val="ListParagraph"/>
        <w:numPr>
          <w:ilvl w:val="0"/>
          <w:numId w:val="3"/>
        </w:numPr>
        <w:rPr>
          <w:rFonts w:cstheme="minorHAnsi"/>
          <w:sz w:val="24"/>
          <w:szCs w:val="24"/>
        </w:rPr>
      </w:pPr>
      <w:r>
        <w:rPr>
          <w:rFonts w:ascii="Calibri" w:eastAsia="Calibri" w:hAnsi="Calibri" w:cs="Calibri"/>
          <w:sz w:val="24"/>
          <w:szCs w:val="24"/>
          <w:bdr w:val="nil"/>
          <w:lang w:val="es-ES_tradnl"/>
        </w:rPr>
        <w:t>Llame a sus contactos mediáticos para averiguar si están planeando publicar historias sobre la semana. De ser así, ofrezca su ayuda.</w:t>
      </w:r>
    </w:p>
    <w:p w14:paraId="1BF999EC" w14:textId="77777777" w:rsidR="00422C4B" w:rsidRPr="006F1CFD" w:rsidRDefault="003E0DC2" w:rsidP="00495B3E">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Vuelva a comunicarse con los socios a quienes contactó previamente para preguntar si, y cómo, van a promocionar los eventos de la semana.</w:t>
      </w:r>
    </w:p>
    <w:p w14:paraId="1BF999ED" w14:textId="77777777" w:rsidR="009979BC" w:rsidRPr="006F1CFD" w:rsidRDefault="003E0DC2" w:rsidP="009979BC">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Envíe por correo electrónico el comunicado de prensa preparado y otros materiales de prensa a sus contactos mediáticos.</w:t>
      </w:r>
    </w:p>
    <w:p w14:paraId="1BF999EE" w14:textId="77777777" w:rsidR="009979BC" w:rsidRPr="006F1CFD" w:rsidRDefault="003E0DC2" w:rsidP="1F1C60CE">
      <w:pPr>
        <w:pStyle w:val="ListParagraph"/>
        <w:numPr>
          <w:ilvl w:val="0"/>
          <w:numId w:val="3"/>
        </w:numPr>
        <w:rPr>
          <w:sz w:val="24"/>
          <w:szCs w:val="24"/>
          <w:lang w:val="es-419"/>
        </w:rPr>
      </w:pPr>
      <w:r>
        <w:rPr>
          <w:rFonts w:ascii="Calibri" w:eastAsia="Calibri" w:hAnsi="Calibri" w:cs="Calibri"/>
          <w:sz w:val="24"/>
          <w:szCs w:val="24"/>
          <w:bdr w:val="nil"/>
          <w:lang w:val="es-ES_tradnl"/>
        </w:rPr>
        <w:t>Envíe otro anuncio o un recordatorio sobre el calendario (</w:t>
      </w:r>
      <w:hyperlink w:anchor="_Sample_Calendar_Announcement" w:history="1">
        <w:r w:rsidR="009979BC">
          <w:rPr>
            <w:rFonts w:ascii="Calibri" w:eastAsia="Calibri" w:hAnsi="Calibri" w:cs="Calibri"/>
            <w:color w:val="0563C1"/>
            <w:sz w:val="24"/>
            <w:szCs w:val="24"/>
            <w:u w:val="single"/>
            <w:bdr w:val="nil"/>
            <w:lang w:val="es-ES_tradnl"/>
          </w:rPr>
          <w:t>consulte la plantilla</w:t>
        </w:r>
      </w:hyperlink>
      <w:r>
        <w:rPr>
          <w:rFonts w:ascii="Calibri" w:eastAsia="Calibri" w:hAnsi="Calibri" w:cs="Calibri"/>
          <w:sz w:val="24"/>
          <w:szCs w:val="24"/>
          <w:bdr w:val="nil"/>
          <w:lang w:val="es-ES_tradnl"/>
        </w:rPr>
        <w:t xml:space="preserve">) a sus canales para promover el evento. </w:t>
      </w:r>
    </w:p>
    <w:p w14:paraId="1BF999EF" w14:textId="77777777" w:rsidR="009979BC" w:rsidRPr="006F1CFD" w:rsidRDefault="003E0DC2" w:rsidP="009979BC">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Planifique, prepare e imprima todos los materiales que distribuirá o proporciónelos durante el evento de otro modo.</w:t>
      </w:r>
    </w:p>
    <w:p w14:paraId="1BF999F0" w14:textId="77777777" w:rsidR="003F5846" w:rsidRDefault="003E0DC2" w:rsidP="00530172">
      <w:pPr>
        <w:pStyle w:val="Heading2"/>
      </w:pPr>
      <w:bookmarkStart w:id="17" w:name="_Toc223087884"/>
      <w:r>
        <w:rPr>
          <w:rFonts w:ascii="Calibri Light" w:eastAsia="Calibri Light" w:hAnsi="Calibri Light" w:cs="Calibri Light"/>
          <w:bCs/>
          <w:color w:val="ED7D31"/>
          <w:szCs w:val="28"/>
          <w:bdr w:val="nil"/>
          <w:lang w:val="es-ES_tradnl"/>
        </w:rPr>
        <w:t>Semana del evento</w:t>
      </w:r>
      <w:bookmarkEnd w:id="17"/>
    </w:p>
    <w:p w14:paraId="1BF999F1" w14:textId="77777777" w:rsidR="003F5846" w:rsidRPr="006F1CFD" w:rsidRDefault="003E0DC2" w:rsidP="003F5846">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Tenga su celular a la mano y revise los mensajes de texto y de voz con frecuencia. A menudo, los medios de comunicación esperan hasta el último minuto para decidir si van a cubrir un evento.</w:t>
      </w:r>
    </w:p>
    <w:p w14:paraId="1BF999F2" w14:textId="77777777" w:rsidR="004421AD" w:rsidRPr="006F1CFD" w:rsidRDefault="003E0DC2" w:rsidP="003F5846">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Asigne un miembro del personal para que se reúna con los reporteros y les dé la bienvenida. Esta persona también será responsable de ayudar a los reporteros a programar cualquier entrevista u oportunidad de fotografía.</w:t>
      </w:r>
    </w:p>
    <w:p w14:paraId="1BF999F3" w14:textId="77777777" w:rsidR="003D410D" w:rsidRPr="006F1CFD" w:rsidRDefault="003E0DC2" w:rsidP="00455A92">
      <w:pPr>
        <w:pStyle w:val="ListParagraph"/>
        <w:numPr>
          <w:ilvl w:val="0"/>
          <w:numId w:val="3"/>
        </w:numPr>
        <w:rPr>
          <w:b/>
          <w:bCs/>
          <w:lang w:val="es-419"/>
        </w:rPr>
      </w:pPr>
      <w:r>
        <w:rPr>
          <w:rFonts w:ascii="Calibri" w:eastAsia="Calibri" w:hAnsi="Calibri" w:cs="Calibri"/>
          <w:sz w:val="24"/>
          <w:szCs w:val="24"/>
          <w:bdr w:val="nil"/>
          <w:lang w:val="es-ES_tradnl"/>
        </w:rPr>
        <w:t>Supervise las plataformas de redes sociales, asegúrese de que las publicaciones preprogramadas se publiquen exitosamente y revise la página de su evento en Facebook con más frecuencia (si corresponde)</w:t>
      </w:r>
      <w:bookmarkStart w:id="18" w:name="The"/>
      <w:r>
        <w:rPr>
          <w:rFonts w:ascii="Calibri" w:eastAsia="Calibri" w:hAnsi="Calibri" w:cs="Calibri"/>
          <w:sz w:val="24"/>
          <w:szCs w:val="24"/>
          <w:bdr w:val="nil"/>
          <w:lang w:val="es-ES_tradnl"/>
        </w:rPr>
        <w:t>.</w:t>
      </w:r>
    </w:p>
    <w:p w14:paraId="1BF999F4" w14:textId="77777777" w:rsidR="00181ACF" w:rsidRPr="006F1CFD" w:rsidRDefault="003E0DC2" w:rsidP="00530172">
      <w:pPr>
        <w:pStyle w:val="Heading1"/>
        <w:rPr>
          <w:lang w:val="es-419"/>
        </w:rPr>
      </w:pPr>
      <w:bookmarkStart w:id="19" w:name="Interview_Tips"/>
      <w:bookmarkStart w:id="20" w:name="_Toc223087885"/>
      <w:bookmarkEnd w:id="18"/>
      <w:r>
        <w:rPr>
          <w:rFonts w:ascii="Calibri Light" w:eastAsia="Calibri Light" w:hAnsi="Calibri Light" w:cs="Calibri Light"/>
          <w:bCs/>
          <w:bdr w:val="nil"/>
          <w:lang w:val="es-ES_tradnl"/>
        </w:rPr>
        <w:lastRenderedPageBreak/>
        <w:t>Consejos de entrevista</w:t>
      </w:r>
      <w:bookmarkEnd w:id="19"/>
      <w:bookmarkEnd w:id="20"/>
    </w:p>
    <w:p w14:paraId="1BF999F5" w14:textId="77777777" w:rsidR="00360089" w:rsidRPr="006F1CFD" w:rsidRDefault="003E0DC2" w:rsidP="00530172">
      <w:pPr>
        <w:pStyle w:val="Heading2"/>
        <w:rPr>
          <w:lang w:val="es-419"/>
        </w:rPr>
      </w:pPr>
      <w:bookmarkStart w:id="21" w:name="_Toc223087886"/>
      <w:r>
        <w:rPr>
          <w:rFonts w:ascii="Calibri Light" w:eastAsia="Calibri Light" w:hAnsi="Calibri Light" w:cs="Calibri Light"/>
          <w:bCs/>
          <w:color w:val="ED7D31"/>
          <w:szCs w:val="28"/>
          <w:bdr w:val="nil"/>
          <w:lang w:val="es-ES_tradnl"/>
        </w:rPr>
        <w:t>Prepárese con tiempo</w:t>
      </w:r>
      <w:bookmarkEnd w:id="21"/>
    </w:p>
    <w:p w14:paraId="1BF999F6" w14:textId="77777777" w:rsidR="00A4134A" w:rsidRPr="006F1CFD" w:rsidRDefault="003E0DC2" w:rsidP="00A4134A">
      <w:pPr>
        <w:pStyle w:val="ListParagraph"/>
        <w:numPr>
          <w:ilvl w:val="0"/>
          <w:numId w:val="6"/>
        </w:numPr>
        <w:rPr>
          <w:rFonts w:cstheme="minorHAnsi"/>
          <w:sz w:val="24"/>
          <w:szCs w:val="24"/>
          <w:lang w:val="es-419"/>
        </w:rPr>
      </w:pPr>
      <w:r>
        <w:rPr>
          <w:rFonts w:ascii="Calibri" w:eastAsia="Calibri" w:hAnsi="Calibri" w:cs="Calibri"/>
          <w:sz w:val="24"/>
          <w:szCs w:val="24"/>
          <w:bdr w:val="nil"/>
          <w:lang w:val="es-ES_tradnl"/>
        </w:rPr>
        <w:t xml:space="preserve">Investigue las plataformas de noticias y/o los reporteros con antelación para asegurarse de que entiende la posible superposición entre su cobertura normal y el programa de la SMP. </w:t>
      </w:r>
    </w:p>
    <w:p w14:paraId="1BF999F7" w14:textId="77777777" w:rsidR="0039227C" w:rsidRPr="006F1CFD" w:rsidRDefault="003E0DC2" w:rsidP="00CA1A66">
      <w:pPr>
        <w:pStyle w:val="ListParagraph"/>
        <w:numPr>
          <w:ilvl w:val="0"/>
          <w:numId w:val="6"/>
        </w:numPr>
        <w:rPr>
          <w:rFonts w:cstheme="minorHAnsi"/>
          <w:sz w:val="24"/>
          <w:szCs w:val="24"/>
          <w:lang w:val="es-419"/>
        </w:rPr>
      </w:pPr>
      <w:r>
        <w:rPr>
          <w:rFonts w:ascii="Calibri" w:eastAsia="Calibri" w:hAnsi="Calibri" w:cs="Calibri"/>
          <w:sz w:val="24"/>
          <w:szCs w:val="24"/>
          <w:bdr w:val="nil"/>
          <w:lang w:val="es-ES_tradnl"/>
        </w:rPr>
        <w:t xml:space="preserve">Conozca los mensajes principales que desea transmitir. Sea flexible si la conversación en la entrevista cambia de curso, pero asegúrese de regresar a sus mensajes principales antes de que la entrevista concluya. </w:t>
      </w:r>
    </w:p>
    <w:p w14:paraId="1BF999F8" w14:textId="77777777" w:rsidR="00CA1A66" w:rsidRPr="006F1CFD" w:rsidRDefault="003E0DC2" w:rsidP="0039227C">
      <w:pPr>
        <w:pStyle w:val="ListParagraph"/>
        <w:numPr>
          <w:ilvl w:val="1"/>
          <w:numId w:val="6"/>
        </w:numPr>
        <w:rPr>
          <w:rFonts w:cstheme="minorHAnsi"/>
          <w:sz w:val="24"/>
          <w:szCs w:val="24"/>
          <w:lang w:val="es-419"/>
        </w:rPr>
      </w:pPr>
      <w:r>
        <w:rPr>
          <w:rFonts w:ascii="Calibri" w:eastAsia="Calibri" w:hAnsi="Calibri" w:cs="Calibri"/>
          <w:sz w:val="24"/>
          <w:szCs w:val="24"/>
          <w:bdr w:val="nil"/>
          <w:lang w:val="es-ES_tradnl"/>
        </w:rPr>
        <w:t xml:space="preserve">Recuerde hablar sobre la misión de la SMP, lo que la SMP hace y la función de la SMP en el evento. </w:t>
      </w:r>
    </w:p>
    <w:p w14:paraId="1BF999F9" w14:textId="77777777" w:rsidR="00B01A61" w:rsidRPr="006F1CFD" w:rsidRDefault="003E0DC2" w:rsidP="0039227C">
      <w:pPr>
        <w:pStyle w:val="ListParagraph"/>
        <w:numPr>
          <w:ilvl w:val="1"/>
          <w:numId w:val="6"/>
        </w:numPr>
        <w:rPr>
          <w:rFonts w:cstheme="minorHAnsi"/>
          <w:sz w:val="24"/>
          <w:szCs w:val="24"/>
          <w:lang w:val="es-419"/>
        </w:rPr>
      </w:pPr>
      <w:r>
        <w:rPr>
          <w:rFonts w:ascii="Calibri" w:eastAsia="Calibri" w:hAnsi="Calibri" w:cs="Calibri"/>
          <w:sz w:val="24"/>
          <w:szCs w:val="24"/>
          <w:bdr w:val="nil"/>
          <w:lang w:val="es-ES_tradnl"/>
        </w:rPr>
        <w:t>Entregue volantes, folletos y otro tipo de materiales impresos, como información sobre el programa de la SMP y Mi Rastreador de Atención de Salud. Haga referencia a estos materiales en la entrevista, brinde contexto para su uso previsto y la importancia de ayudar a prevenir el fraude contra Medicare.</w:t>
      </w:r>
    </w:p>
    <w:p w14:paraId="1BF999FA" w14:textId="77777777" w:rsidR="005B7848" w:rsidRPr="003A14D7" w:rsidRDefault="003E0DC2" w:rsidP="00530172">
      <w:pPr>
        <w:pStyle w:val="Heading2"/>
      </w:pPr>
      <w:bookmarkStart w:id="22" w:name="_Toc223087887"/>
      <w:r>
        <w:rPr>
          <w:rFonts w:ascii="Calibri Light" w:eastAsia="Calibri Light" w:hAnsi="Calibri Light" w:cs="Calibri Light"/>
          <w:bCs/>
          <w:color w:val="ED7D31"/>
          <w:szCs w:val="28"/>
          <w:bdr w:val="nil"/>
          <w:lang w:val="es-ES_tradnl"/>
        </w:rPr>
        <w:t>Durante la entrevista</w:t>
      </w:r>
      <w:bookmarkEnd w:id="22"/>
    </w:p>
    <w:p w14:paraId="1BF999FB" w14:textId="77777777" w:rsidR="005B7848" w:rsidRPr="006F1CFD" w:rsidRDefault="003E0DC2" w:rsidP="0013040A">
      <w:pPr>
        <w:pStyle w:val="ListParagraph"/>
        <w:numPr>
          <w:ilvl w:val="0"/>
          <w:numId w:val="6"/>
        </w:numPr>
        <w:rPr>
          <w:rFonts w:cstheme="minorHAnsi"/>
          <w:sz w:val="24"/>
          <w:szCs w:val="24"/>
          <w:lang w:val="es-419"/>
        </w:rPr>
      </w:pPr>
      <w:r>
        <w:rPr>
          <w:rFonts w:ascii="Calibri" w:eastAsia="Calibri" w:hAnsi="Calibri" w:cs="Calibri"/>
          <w:sz w:val="24"/>
          <w:szCs w:val="24"/>
          <w:bdr w:val="nil"/>
          <w:lang w:val="es-ES_tradnl"/>
        </w:rPr>
        <w:t>Sea amigable y profesional. Los reporteros quieren una buena historia —su historia— y pueden llegar a muchos lectores y espectadores.</w:t>
      </w:r>
    </w:p>
    <w:p w14:paraId="1BF999FC" w14:textId="77777777" w:rsidR="0013040A" w:rsidRPr="006F1CFD" w:rsidRDefault="003E0DC2" w:rsidP="0013040A">
      <w:pPr>
        <w:pStyle w:val="ListParagraph"/>
        <w:numPr>
          <w:ilvl w:val="0"/>
          <w:numId w:val="6"/>
        </w:numPr>
        <w:rPr>
          <w:rFonts w:cstheme="minorHAnsi"/>
          <w:sz w:val="24"/>
          <w:szCs w:val="24"/>
          <w:lang w:val="es-419"/>
        </w:rPr>
      </w:pPr>
      <w:r>
        <w:rPr>
          <w:rFonts w:ascii="Calibri" w:eastAsia="Calibri" w:hAnsi="Calibri" w:cs="Calibri"/>
          <w:sz w:val="24"/>
          <w:szCs w:val="24"/>
          <w:bdr w:val="nil"/>
          <w:lang w:val="es-ES_tradnl"/>
        </w:rPr>
        <w:t xml:space="preserve">Hable despacio para permitir que los reporteros tomen notas. Aunque es normal hablar rápido cuando está emocionado(a), recuerde que los reporteros están tratando de digerir mucha información al mismo tiempo. </w:t>
      </w:r>
    </w:p>
    <w:p w14:paraId="1BF999FD" w14:textId="77777777" w:rsidR="0013040A" w:rsidRPr="006F1CFD" w:rsidRDefault="003E0DC2" w:rsidP="0013040A">
      <w:pPr>
        <w:pStyle w:val="ListParagraph"/>
        <w:numPr>
          <w:ilvl w:val="0"/>
          <w:numId w:val="6"/>
        </w:numPr>
        <w:rPr>
          <w:rFonts w:cstheme="minorHAnsi"/>
          <w:sz w:val="24"/>
          <w:szCs w:val="24"/>
          <w:lang w:val="es-419"/>
        </w:rPr>
      </w:pPr>
      <w:r>
        <w:rPr>
          <w:rFonts w:ascii="Calibri" w:eastAsia="Calibri" w:hAnsi="Calibri" w:cs="Calibri"/>
          <w:sz w:val="24"/>
          <w:szCs w:val="24"/>
          <w:bdr w:val="nil"/>
          <w:lang w:val="es-ES_tradnl"/>
        </w:rPr>
        <w:t xml:space="preserve">Está bien no conocer la respuesta a cada pregunta. No adivine. Dígales a los reporteros que no sabe la respuesta y puede darle seguimiento más adelante. </w:t>
      </w:r>
    </w:p>
    <w:p w14:paraId="1BF999FE" w14:textId="77777777" w:rsidR="00AD3B10" w:rsidRPr="006F1CFD" w:rsidRDefault="003E0DC2" w:rsidP="1F1C60CE">
      <w:pPr>
        <w:pStyle w:val="ListParagraph"/>
        <w:numPr>
          <w:ilvl w:val="0"/>
          <w:numId w:val="6"/>
        </w:numPr>
        <w:rPr>
          <w:sz w:val="24"/>
          <w:szCs w:val="24"/>
          <w:lang w:val="es-419"/>
        </w:rPr>
      </w:pPr>
      <w:r>
        <w:rPr>
          <w:rFonts w:ascii="Calibri" w:eastAsia="Calibri" w:hAnsi="Calibri" w:cs="Calibri"/>
          <w:sz w:val="24"/>
          <w:szCs w:val="24"/>
          <w:bdr w:val="nil"/>
          <w:lang w:val="es-ES_tradnl"/>
        </w:rPr>
        <w:t xml:space="preserve">Conozca sus límites y qué puede y no puede decir. Una hoja de consejos en la entrada de la Biblioteca de Recursos de la SMP </w:t>
      </w:r>
      <w:hyperlink r:id="rId27" w:history="1">
        <w:r w:rsidR="00AD3B10">
          <w:rPr>
            <w:rFonts w:ascii="Calibri" w:eastAsia="Calibri" w:hAnsi="Calibri" w:cs="Calibri"/>
            <w:color w:val="0563C1"/>
            <w:sz w:val="24"/>
            <w:szCs w:val="24"/>
            <w:u w:val="single"/>
            <w:bdr w:val="nil"/>
            <w:lang w:val="es-ES_tradnl"/>
          </w:rPr>
          <w:t xml:space="preserve">Media </w:t>
        </w:r>
        <w:proofErr w:type="spellStart"/>
        <w:r w:rsidR="00AD3B10">
          <w:rPr>
            <w:rFonts w:ascii="Calibri" w:eastAsia="Calibri" w:hAnsi="Calibri" w:cs="Calibri"/>
            <w:color w:val="0563C1"/>
            <w:sz w:val="24"/>
            <w:szCs w:val="24"/>
            <w:u w:val="single"/>
            <w:bdr w:val="nil"/>
            <w:lang w:val="es-ES_tradnl"/>
          </w:rPr>
          <w:t>Communications</w:t>
        </w:r>
        <w:proofErr w:type="spellEnd"/>
        <w:r w:rsidR="00AD3B10">
          <w:rPr>
            <w:rFonts w:ascii="Calibri" w:eastAsia="Calibri" w:hAnsi="Calibri" w:cs="Calibri"/>
            <w:color w:val="0563C1"/>
            <w:sz w:val="24"/>
            <w:szCs w:val="24"/>
            <w:u w:val="single"/>
            <w:bdr w:val="nil"/>
            <w:lang w:val="es-ES_tradnl"/>
          </w:rPr>
          <w:t xml:space="preserve"> Training: </w:t>
        </w:r>
        <w:proofErr w:type="spellStart"/>
        <w:r w:rsidR="00AD3B10">
          <w:rPr>
            <w:rFonts w:ascii="Calibri" w:eastAsia="Calibri" w:hAnsi="Calibri" w:cs="Calibri"/>
            <w:color w:val="0563C1"/>
            <w:sz w:val="24"/>
            <w:szCs w:val="24"/>
            <w:u w:val="single"/>
            <w:bdr w:val="nil"/>
            <w:lang w:val="es-ES_tradnl"/>
          </w:rPr>
          <w:t>Handling</w:t>
        </w:r>
        <w:proofErr w:type="spellEnd"/>
        <w:r w:rsidR="00AD3B10">
          <w:rPr>
            <w:rFonts w:ascii="Calibri" w:eastAsia="Calibri" w:hAnsi="Calibri" w:cs="Calibri"/>
            <w:color w:val="0563C1"/>
            <w:sz w:val="24"/>
            <w:szCs w:val="24"/>
            <w:u w:val="single"/>
            <w:bdr w:val="nil"/>
            <w:lang w:val="es-ES_tradnl"/>
          </w:rPr>
          <w:t xml:space="preserve"> Media Like a Pro</w:t>
        </w:r>
      </w:hyperlink>
      <w:r>
        <w:rPr>
          <w:rFonts w:ascii="Calibri" w:eastAsia="Calibri" w:hAnsi="Calibri" w:cs="Calibri"/>
          <w:sz w:val="24"/>
          <w:szCs w:val="24"/>
          <w:bdr w:val="nil"/>
          <w:lang w:val="es-ES_tradnl"/>
        </w:rPr>
        <w:t xml:space="preserve"> (Capacitación para la comunicación mediática: interactúe con los medios de comunicación como un profesional) le recomienda que se prepare con antelación para la pregunta que le da miedo contestar. </w:t>
      </w:r>
    </w:p>
    <w:p w14:paraId="1BF999FF" w14:textId="77777777" w:rsidR="005B7848" w:rsidRPr="006F1CFD" w:rsidRDefault="003E0DC2" w:rsidP="00530172">
      <w:pPr>
        <w:pStyle w:val="Heading2"/>
        <w:rPr>
          <w:lang w:val="es-419"/>
        </w:rPr>
      </w:pPr>
      <w:bookmarkStart w:id="23" w:name="_Toc223087888"/>
      <w:r>
        <w:rPr>
          <w:rFonts w:ascii="Calibri Light" w:eastAsia="Calibri Light" w:hAnsi="Calibri Light" w:cs="Calibri Light"/>
          <w:bCs/>
          <w:color w:val="ED7D31"/>
          <w:szCs w:val="28"/>
          <w:bdr w:val="nil"/>
          <w:lang w:val="es-ES_tradnl"/>
        </w:rPr>
        <w:t>Antes de que termine la entrevista</w:t>
      </w:r>
      <w:bookmarkEnd w:id="23"/>
    </w:p>
    <w:p w14:paraId="1BF99A00" w14:textId="77777777" w:rsidR="0039227C" w:rsidRPr="006F1CFD" w:rsidRDefault="003E0DC2" w:rsidP="00316425">
      <w:pPr>
        <w:pStyle w:val="ListParagraph"/>
        <w:numPr>
          <w:ilvl w:val="0"/>
          <w:numId w:val="6"/>
        </w:numPr>
        <w:rPr>
          <w:rFonts w:cstheme="minorHAnsi"/>
          <w:sz w:val="24"/>
          <w:szCs w:val="24"/>
          <w:lang w:val="es-419"/>
        </w:rPr>
      </w:pPr>
      <w:r>
        <w:rPr>
          <w:rFonts w:ascii="Calibri" w:eastAsia="Calibri" w:hAnsi="Calibri" w:cs="Calibri"/>
          <w:sz w:val="24"/>
          <w:szCs w:val="24"/>
          <w:bdr w:val="nil"/>
          <w:lang w:val="es-ES_tradnl"/>
        </w:rPr>
        <w:t>Comparta otros sitios que los reporteros pueden visitar para obtener más información, como sitios web, páginas de redes sociales u otros contactos.</w:t>
      </w:r>
    </w:p>
    <w:p w14:paraId="1BF99A01" w14:textId="77777777" w:rsidR="00113B51" w:rsidRPr="006F1CFD" w:rsidRDefault="003E0DC2" w:rsidP="005238EF">
      <w:pPr>
        <w:pStyle w:val="ListParagraph"/>
        <w:numPr>
          <w:ilvl w:val="1"/>
          <w:numId w:val="6"/>
        </w:numPr>
        <w:rPr>
          <w:rFonts w:cstheme="minorHAnsi"/>
          <w:sz w:val="24"/>
          <w:szCs w:val="24"/>
          <w:lang w:val="es-419"/>
        </w:rPr>
      </w:pPr>
      <w:r>
        <w:rPr>
          <w:rFonts w:ascii="Calibri" w:eastAsia="Calibri" w:hAnsi="Calibri" w:cs="Calibri"/>
          <w:sz w:val="24"/>
          <w:szCs w:val="24"/>
          <w:bdr w:val="nil"/>
          <w:lang w:val="es-ES_tradnl"/>
        </w:rPr>
        <w:lastRenderedPageBreak/>
        <w:t xml:space="preserve">Aliente a los reporteros a que visiten la </w:t>
      </w:r>
      <w:hyperlink r:id="rId28" w:history="1">
        <w:r w:rsidR="00113B51">
          <w:rPr>
            <w:rFonts w:ascii="Calibri" w:eastAsia="Calibri" w:hAnsi="Calibri" w:cs="Calibri"/>
            <w:color w:val="0563C1"/>
            <w:sz w:val="24"/>
            <w:szCs w:val="24"/>
            <w:u w:val="single"/>
            <w:bdr w:val="nil"/>
            <w:lang w:val="es-ES_tradnl"/>
          </w:rPr>
          <w:t>página web</w:t>
        </w:r>
      </w:hyperlink>
      <w:r>
        <w:rPr>
          <w:rFonts w:ascii="Calibri" w:eastAsia="Calibri" w:hAnsi="Calibri" w:cs="Calibri"/>
          <w:sz w:val="24"/>
          <w:szCs w:val="24"/>
          <w:bdr w:val="nil"/>
          <w:lang w:val="es-ES_tradnl"/>
        </w:rPr>
        <w:t xml:space="preserve"> de la Semana de Prevención del Fraude contra Medicare del Centro de Recursos de la SMP para obtener más información.</w:t>
      </w:r>
    </w:p>
    <w:p w14:paraId="1BF99A02" w14:textId="77777777" w:rsidR="005238EF" w:rsidRPr="006F1CFD" w:rsidRDefault="003E0DC2" w:rsidP="005238EF">
      <w:pPr>
        <w:pStyle w:val="ListParagraph"/>
        <w:numPr>
          <w:ilvl w:val="1"/>
          <w:numId w:val="6"/>
        </w:numPr>
        <w:rPr>
          <w:rFonts w:cstheme="minorHAnsi"/>
          <w:sz w:val="24"/>
          <w:szCs w:val="24"/>
          <w:lang w:val="es-419"/>
        </w:rPr>
      </w:pPr>
      <w:r>
        <w:rPr>
          <w:rFonts w:ascii="Calibri" w:eastAsia="Calibri" w:hAnsi="Calibri" w:cs="Calibri"/>
          <w:sz w:val="24"/>
          <w:szCs w:val="24"/>
          <w:bdr w:val="nil"/>
          <w:lang w:val="es-ES_tradnl"/>
        </w:rPr>
        <w:t>Invite a los reporteros a que visiten el sitio web de su organización o programa.</w:t>
      </w:r>
    </w:p>
    <w:p w14:paraId="1BF99A03" w14:textId="77777777" w:rsidR="005D2021" w:rsidRPr="006F1CFD" w:rsidRDefault="003E0DC2" w:rsidP="00753E85">
      <w:pPr>
        <w:pStyle w:val="ListParagraph"/>
        <w:numPr>
          <w:ilvl w:val="0"/>
          <w:numId w:val="6"/>
        </w:numPr>
        <w:rPr>
          <w:rFonts w:cstheme="minorHAnsi"/>
          <w:sz w:val="24"/>
          <w:szCs w:val="24"/>
          <w:lang w:val="es-419"/>
        </w:rPr>
      </w:pPr>
      <w:r>
        <w:rPr>
          <w:rFonts w:ascii="Calibri" w:eastAsia="Calibri" w:hAnsi="Calibri" w:cs="Calibri"/>
          <w:sz w:val="24"/>
          <w:szCs w:val="24"/>
          <w:bdr w:val="nil"/>
          <w:lang w:val="es-ES_tradnl"/>
        </w:rPr>
        <w:t xml:space="preserve">Comparta con los reporteros una forma en que pueden comunicarse con usted fuera del horario normal de atención. Esto puede ser necesario si los reporteros tienen un plazo. </w:t>
      </w:r>
    </w:p>
    <w:p w14:paraId="1BF99A04" w14:textId="77777777" w:rsidR="004F3BC8" w:rsidRPr="007E49A9" w:rsidRDefault="003E0DC2" w:rsidP="00CA1A66">
      <w:pPr>
        <w:pStyle w:val="ListParagraph"/>
        <w:numPr>
          <w:ilvl w:val="0"/>
          <w:numId w:val="6"/>
        </w:numPr>
        <w:rPr>
          <w:rFonts w:cstheme="minorHAnsi"/>
          <w:sz w:val="24"/>
          <w:szCs w:val="24"/>
        </w:rPr>
      </w:pPr>
      <w:r>
        <w:rPr>
          <w:rFonts w:ascii="Calibri" w:eastAsia="Calibri" w:hAnsi="Calibri" w:cs="Calibri"/>
          <w:sz w:val="24"/>
          <w:szCs w:val="24"/>
          <w:bdr w:val="nil"/>
          <w:lang w:val="es-ES_tradnl"/>
        </w:rPr>
        <w:t>La última pregunta de los reporteros puede ser algo como: "¿Hay algo más que debería saber?" Aproveche esta oportunidad para reforzar sus mensajes principales.</w:t>
      </w:r>
      <w:bookmarkStart w:id="24" w:name="In_Person_Interview_Tips"/>
      <w:bookmarkStart w:id="25" w:name="_Hlk98833082"/>
    </w:p>
    <w:p w14:paraId="1BF99A05" w14:textId="77777777" w:rsidR="00252121" w:rsidRPr="006F1CFD" w:rsidRDefault="003E0DC2" w:rsidP="00530172">
      <w:pPr>
        <w:pStyle w:val="Heading2"/>
        <w:rPr>
          <w:lang w:val="es-419"/>
        </w:rPr>
      </w:pPr>
      <w:bookmarkStart w:id="26" w:name="_Toc223087889"/>
      <w:bookmarkEnd w:id="24"/>
      <w:bookmarkEnd w:id="25"/>
      <w:r>
        <w:rPr>
          <w:rFonts w:ascii="Calibri Light" w:eastAsia="Calibri Light" w:hAnsi="Calibri Light" w:cs="Calibri Light"/>
          <w:bCs/>
          <w:color w:val="ED7D31"/>
          <w:szCs w:val="28"/>
          <w:bdr w:val="nil"/>
          <w:lang w:val="es-ES_tradnl"/>
        </w:rPr>
        <w:t>Consejos para una entrevista en persona</w:t>
      </w:r>
      <w:bookmarkEnd w:id="26"/>
    </w:p>
    <w:p w14:paraId="1BF99A06" w14:textId="77777777" w:rsidR="00CA1A66" w:rsidRPr="006F1CFD" w:rsidRDefault="003E0DC2" w:rsidP="00CA1A66">
      <w:pPr>
        <w:rPr>
          <w:rFonts w:cstheme="minorHAnsi"/>
          <w:sz w:val="24"/>
          <w:szCs w:val="24"/>
          <w:lang w:val="es-419"/>
        </w:rPr>
      </w:pPr>
      <w:r>
        <w:rPr>
          <w:rFonts w:ascii="Calibri" w:eastAsia="Calibri" w:hAnsi="Calibri" w:cs="Calibri"/>
          <w:sz w:val="24"/>
          <w:szCs w:val="24"/>
          <w:bdr w:val="nil"/>
          <w:lang w:val="es-ES_tradnl"/>
        </w:rPr>
        <w:t>Los periodistas de televisión, radio y de otros medios prefieren realizar entrevistas en persona para poder grabar al entrevistado y capturar imágenes/sonidos en el lugar. Estos son algunos consejos para garantizar que las entrevistas con los medios sean significativas:</w:t>
      </w:r>
    </w:p>
    <w:p w14:paraId="1BF99A07" w14:textId="77777777" w:rsidR="00B03D49" w:rsidRPr="006F1CFD" w:rsidRDefault="003E0DC2" w:rsidP="006E67A1">
      <w:pPr>
        <w:pStyle w:val="ListParagraph"/>
        <w:numPr>
          <w:ilvl w:val="0"/>
          <w:numId w:val="9"/>
        </w:numPr>
        <w:rPr>
          <w:rFonts w:cstheme="minorHAnsi"/>
          <w:sz w:val="24"/>
          <w:szCs w:val="24"/>
          <w:lang w:val="es-419"/>
        </w:rPr>
      </w:pPr>
      <w:r>
        <w:rPr>
          <w:rFonts w:ascii="Calibri" w:eastAsia="Calibri" w:hAnsi="Calibri" w:cs="Calibri"/>
          <w:sz w:val="24"/>
          <w:szCs w:val="24"/>
          <w:bdr w:val="nil"/>
          <w:lang w:val="es-ES_tradnl"/>
        </w:rPr>
        <w:t>Realice la entrevista en un lugar que muestre la misión de la SMP en acción. Por ejemplo, si el reportero está cubriendo un evento de la Semana de Prevención del Fraude contra Medicare, realice la entrevista antes o después del evento en la misma ubicación.</w:t>
      </w:r>
    </w:p>
    <w:p w14:paraId="1BF99A08" w14:textId="77777777" w:rsidR="00A50A0C" w:rsidRPr="006F1CFD" w:rsidRDefault="003E0DC2" w:rsidP="006E67A1">
      <w:pPr>
        <w:pStyle w:val="ListParagraph"/>
        <w:numPr>
          <w:ilvl w:val="0"/>
          <w:numId w:val="9"/>
        </w:numPr>
        <w:rPr>
          <w:rFonts w:cstheme="minorHAnsi"/>
          <w:sz w:val="24"/>
          <w:szCs w:val="24"/>
          <w:lang w:val="es-419"/>
        </w:rPr>
      </w:pPr>
      <w:r>
        <w:rPr>
          <w:rFonts w:ascii="Calibri" w:eastAsia="Calibri" w:hAnsi="Calibri" w:cs="Calibri"/>
          <w:sz w:val="24"/>
          <w:szCs w:val="24"/>
          <w:bdr w:val="nil"/>
          <w:lang w:val="es-ES_tradnl"/>
        </w:rPr>
        <w:t>En cambio, si el reportero está cubriendo un tema general, como escribir sobre el fraude contra Medicare en general, realice la entrevista en el exterior o en una oficina espaciosa y bien ventilada.</w:t>
      </w:r>
    </w:p>
    <w:p w14:paraId="1BF99A09" w14:textId="77777777" w:rsidR="009F3E05" w:rsidRPr="006F1CFD" w:rsidRDefault="003E0DC2" w:rsidP="006E67A1">
      <w:pPr>
        <w:pStyle w:val="ListParagraph"/>
        <w:numPr>
          <w:ilvl w:val="0"/>
          <w:numId w:val="9"/>
        </w:numPr>
        <w:rPr>
          <w:rFonts w:cstheme="minorHAnsi"/>
          <w:sz w:val="24"/>
          <w:szCs w:val="24"/>
          <w:lang w:val="es-419"/>
        </w:rPr>
      </w:pPr>
      <w:r>
        <w:rPr>
          <w:rFonts w:ascii="Calibri" w:eastAsia="Calibri" w:hAnsi="Calibri" w:cs="Calibri"/>
          <w:sz w:val="24"/>
          <w:szCs w:val="24"/>
          <w:bdr w:val="nil"/>
          <w:lang w:val="es-ES_tradnl"/>
        </w:rPr>
        <w:t xml:space="preserve">Prepárese para que le tomen una foto al vestirse de forma profesional. </w:t>
      </w:r>
    </w:p>
    <w:p w14:paraId="1BF99A0A" w14:textId="77777777" w:rsidR="005D2021" w:rsidRPr="006F1CFD" w:rsidRDefault="003E0DC2" w:rsidP="00753E85">
      <w:pPr>
        <w:pStyle w:val="ListParagraph"/>
        <w:numPr>
          <w:ilvl w:val="0"/>
          <w:numId w:val="9"/>
        </w:numPr>
        <w:rPr>
          <w:rFonts w:cstheme="minorHAnsi"/>
          <w:sz w:val="24"/>
          <w:szCs w:val="24"/>
          <w:lang w:val="es-419"/>
        </w:rPr>
      </w:pPr>
      <w:r>
        <w:rPr>
          <w:rFonts w:ascii="Calibri" w:eastAsia="Calibri" w:hAnsi="Calibri" w:cs="Calibri"/>
          <w:sz w:val="24"/>
          <w:szCs w:val="24"/>
          <w:bdr w:val="nil"/>
          <w:lang w:val="es-ES_tradnl"/>
        </w:rPr>
        <w:t>También es probable que tomen fotografías de objetos. Por ejemplo, el reportero puede querer tomarle una foto a un Mi Rastreador de Atención de Salud. También puede ser útil colocar una mesa/stand de la SMP con todos los materiales que exhibiría en una feria de salud.</w:t>
      </w:r>
    </w:p>
    <w:p w14:paraId="1BF99A0B" w14:textId="77777777" w:rsidR="005D2021" w:rsidRPr="006F1CFD" w:rsidRDefault="003E0DC2" w:rsidP="00530172">
      <w:pPr>
        <w:pStyle w:val="Heading2"/>
        <w:rPr>
          <w:lang w:val="es-419"/>
        </w:rPr>
      </w:pPr>
      <w:bookmarkStart w:id="27" w:name="_Toc223087890"/>
      <w:bookmarkStart w:id="28" w:name="_Hlk98833090"/>
      <w:bookmarkStart w:id="29" w:name="Virtual_On_camera_Interview_Tips"/>
      <w:r>
        <w:rPr>
          <w:rFonts w:ascii="Calibri Light" w:eastAsia="Calibri Light" w:hAnsi="Calibri Light" w:cs="Calibri Light"/>
          <w:bCs/>
          <w:color w:val="ED7D31"/>
          <w:szCs w:val="28"/>
          <w:bdr w:val="nil"/>
          <w:lang w:val="es-ES_tradnl"/>
        </w:rPr>
        <w:t>Consejos para una entrevista virtual frente a una cámara</w:t>
      </w:r>
      <w:bookmarkEnd w:id="27"/>
    </w:p>
    <w:bookmarkEnd w:id="28"/>
    <w:bookmarkEnd w:id="29"/>
    <w:p w14:paraId="1BF99A0C" w14:textId="77777777" w:rsidR="00185631" w:rsidRPr="006F1CFD" w:rsidRDefault="003E0DC2" w:rsidP="006E67A1">
      <w:pPr>
        <w:pStyle w:val="ListParagraph"/>
        <w:numPr>
          <w:ilvl w:val="0"/>
          <w:numId w:val="8"/>
        </w:numPr>
        <w:rPr>
          <w:rFonts w:cstheme="minorHAnsi"/>
          <w:sz w:val="24"/>
          <w:szCs w:val="24"/>
          <w:lang w:val="es-419"/>
        </w:rPr>
      </w:pPr>
      <w:r>
        <w:rPr>
          <w:rFonts w:ascii="Calibri" w:eastAsia="Calibri" w:hAnsi="Calibri" w:cs="Calibri"/>
          <w:sz w:val="24"/>
          <w:szCs w:val="24"/>
          <w:bdr w:val="nil"/>
          <w:lang w:val="es-ES_tradnl"/>
        </w:rPr>
        <w:t>Un fondo ideal para una entrevista es su oficina con un cartel de la SMP u otros materiales a la vista.</w:t>
      </w:r>
    </w:p>
    <w:p w14:paraId="1BF99A0D" w14:textId="77777777" w:rsidR="00185631" w:rsidRPr="006F1CFD" w:rsidRDefault="003E0DC2" w:rsidP="006E67A1">
      <w:pPr>
        <w:pStyle w:val="ListParagraph"/>
        <w:numPr>
          <w:ilvl w:val="0"/>
          <w:numId w:val="8"/>
        </w:numPr>
        <w:rPr>
          <w:rFonts w:cstheme="minorHAnsi"/>
          <w:sz w:val="24"/>
          <w:szCs w:val="24"/>
          <w:lang w:val="es-419"/>
        </w:rPr>
      </w:pPr>
      <w:r>
        <w:rPr>
          <w:rFonts w:ascii="Calibri" w:eastAsia="Calibri" w:hAnsi="Calibri" w:cs="Calibri"/>
          <w:sz w:val="24"/>
          <w:szCs w:val="24"/>
          <w:bdr w:val="nil"/>
          <w:lang w:val="es-ES_tradnl"/>
        </w:rPr>
        <w:t>Al igual que con una entrevista en persona, vista de forma profesional.</w:t>
      </w:r>
    </w:p>
    <w:p w14:paraId="1BF99A0E" w14:textId="77777777" w:rsidR="00AF34F2" w:rsidRPr="006F1CFD" w:rsidRDefault="003E0DC2" w:rsidP="006E67A1">
      <w:pPr>
        <w:pStyle w:val="ListParagraph"/>
        <w:numPr>
          <w:ilvl w:val="0"/>
          <w:numId w:val="8"/>
        </w:numPr>
        <w:rPr>
          <w:rFonts w:cstheme="minorHAnsi"/>
          <w:sz w:val="24"/>
          <w:szCs w:val="24"/>
          <w:lang w:val="es-419"/>
        </w:rPr>
      </w:pPr>
      <w:r>
        <w:rPr>
          <w:rFonts w:ascii="Calibri" w:eastAsia="Calibri" w:hAnsi="Calibri" w:cs="Calibri"/>
          <w:sz w:val="24"/>
          <w:szCs w:val="24"/>
          <w:bdr w:val="nil"/>
          <w:lang w:val="es-ES_tradnl"/>
        </w:rPr>
        <w:t>Asegúrese de que haya buena iluminación y una imagen clara. La luz natural es preferible y debe estar frente a usted, nunca detrás de usted.</w:t>
      </w:r>
    </w:p>
    <w:p w14:paraId="1BF99A0F" w14:textId="77777777" w:rsidR="00185631" w:rsidRPr="006F1CFD" w:rsidRDefault="003E0DC2" w:rsidP="006E67A1">
      <w:pPr>
        <w:pStyle w:val="ListParagraph"/>
        <w:numPr>
          <w:ilvl w:val="0"/>
          <w:numId w:val="8"/>
        </w:numPr>
        <w:rPr>
          <w:rFonts w:cstheme="minorHAnsi"/>
          <w:sz w:val="24"/>
          <w:szCs w:val="24"/>
          <w:lang w:val="es-419"/>
        </w:rPr>
      </w:pPr>
      <w:r>
        <w:rPr>
          <w:rFonts w:ascii="Calibri" w:eastAsia="Calibri" w:hAnsi="Calibri" w:cs="Calibri"/>
          <w:sz w:val="24"/>
          <w:szCs w:val="24"/>
          <w:bdr w:val="nil"/>
          <w:lang w:val="es-ES_tradnl"/>
        </w:rPr>
        <w:t>Minimice los movimientos y sonidos exteriores. Incluso si está trabajando desde casa, presente un entorno profesional para reforzar su profesionalismo y el de su organización.</w:t>
      </w:r>
    </w:p>
    <w:p w14:paraId="1BF99A10" w14:textId="77777777" w:rsidR="00345471" w:rsidRPr="006F1CFD" w:rsidRDefault="003E0DC2" w:rsidP="00753E85">
      <w:pPr>
        <w:pStyle w:val="ListParagraph"/>
        <w:numPr>
          <w:ilvl w:val="0"/>
          <w:numId w:val="8"/>
        </w:numPr>
        <w:rPr>
          <w:rFonts w:cstheme="minorHAnsi"/>
          <w:sz w:val="24"/>
          <w:szCs w:val="24"/>
          <w:lang w:val="es-419"/>
        </w:rPr>
      </w:pPr>
      <w:r>
        <w:rPr>
          <w:rFonts w:ascii="Calibri" w:eastAsia="Calibri" w:hAnsi="Calibri" w:cs="Calibri"/>
          <w:sz w:val="24"/>
          <w:szCs w:val="24"/>
          <w:bdr w:val="nil"/>
          <w:lang w:val="es-ES_tradnl"/>
        </w:rPr>
        <w:lastRenderedPageBreak/>
        <w:t xml:space="preserve">El reportero puede querer fotografiar los volantes, folletos o Mi Rastreador de Atención de Salud. Prepare un paquete de materiales que se enviará antes de la entrevista, ya sea de forma virtual o física. </w:t>
      </w:r>
    </w:p>
    <w:p w14:paraId="1BF99A11" w14:textId="77777777" w:rsidR="00822F51" w:rsidRPr="00757DB9" w:rsidRDefault="003E0DC2" w:rsidP="00530172">
      <w:pPr>
        <w:pStyle w:val="Heading2"/>
      </w:pPr>
      <w:bookmarkStart w:id="30" w:name="_Toc223087891"/>
      <w:bookmarkStart w:id="31" w:name="_Hlk98833098"/>
      <w:bookmarkStart w:id="32" w:name="Phone_Interview_Tips"/>
      <w:r>
        <w:rPr>
          <w:rFonts w:ascii="Calibri Light" w:eastAsia="Calibri Light" w:hAnsi="Calibri Light" w:cs="Calibri Light"/>
          <w:bCs/>
          <w:color w:val="ED7D31"/>
          <w:szCs w:val="28"/>
          <w:bdr w:val="nil"/>
          <w:lang w:val="es-ES_tradnl"/>
        </w:rPr>
        <w:t>Consejos para una entrevista telefónica</w:t>
      </w:r>
      <w:bookmarkEnd w:id="30"/>
    </w:p>
    <w:bookmarkEnd w:id="31"/>
    <w:bookmarkEnd w:id="32"/>
    <w:p w14:paraId="1BF99A12" w14:textId="77777777" w:rsidR="00822F51" w:rsidRPr="007E49A9" w:rsidRDefault="003E0DC2" w:rsidP="006E67A1">
      <w:pPr>
        <w:pStyle w:val="ListParagraph"/>
        <w:numPr>
          <w:ilvl w:val="0"/>
          <w:numId w:val="7"/>
        </w:numPr>
        <w:rPr>
          <w:rFonts w:cstheme="minorHAnsi"/>
          <w:sz w:val="24"/>
          <w:szCs w:val="24"/>
        </w:rPr>
      </w:pPr>
      <w:r>
        <w:rPr>
          <w:rFonts w:ascii="Calibri" w:eastAsia="Calibri" w:hAnsi="Calibri" w:cs="Calibri"/>
          <w:sz w:val="24"/>
          <w:szCs w:val="24"/>
          <w:bdr w:val="nil"/>
          <w:lang w:val="es-ES_tradnl"/>
        </w:rPr>
        <w:t xml:space="preserve">Antes de la entrevista, asegúrese de que el teléfono que va a usar tenga una buena conexión. Si el teléfono que usa normalmente no tiene un sonido claro, encuentre otro teléfono. Considere usar </w:t>
      </w:r>
      <w:proofErr w:type="gramStart"/>
      <w:r>
        <w:rPr>
          <w:rFonts w:ascii="Calibri" w:eastAsia="Calibri" w:hAnsi="Calibri" w:cs="Calibri"/>
          <w:sz w:val="24"/>
          <w:szCs w:val="24"/>
          <w:bdr w:val="nil"/>
          <w:lang w:val="es-ES_tradnl"/>
        </w:rPr>
        <w:t>Zoom</w:t>
      </w:r>
      <w:proofErr w:type="gramEnd"/>
      <w:r>
        <w:rPr>
          <w:rFonts w:ascii="Calibri" w:eastAsia="Calibri" w:hAnsi="Calibri" w:cs="Calibri"/>
          <w:sz w:val="24"/>
          <w:szCs w:val="24"/>
          <w:bdr w:val="nil"/>
          <w:lang w:val="es-ES_tradnl"/>
        </w:rPr>
        <w:t xml:space="preserve"> u otra tecnología con cámara para garantizar que su entrevista se escuche con claridad. Prepare una variedad de opciones antes de la entrevista.</w:t>
      </w:r>
    </w:p>
    <w:p w14:paraId="1BF99A13" w14:textId="77777777" w:rsidR="00822F51" w:rsidRPr="007E49A9" w:rsidRDefault="003E0DC2" w:rsidP="006E67A1">
      <w:pPr>
        <w:pStyle w:val="ListParagraph"/>
        <w:numPr>
          <w:ilvl w:val="0"/>
          <w:numId w:val="7"/>
        </w:numPr>
        <w:rPr>
          <w:rFonts w:cstheme="minorHAnsi"/>
          <w:sz w:val="24"/>
          <w:szCs w:val="24"/>
        </w:rPr>
      </w:pPr>
      <w:r>
        <w:rPr>
          <w:rFonts w:ascii="Calibri" w:eastAsia="Calibri" w:hAnsi="Calibri" w:cs="Calibri"/>
          <w:sz w:val="24"/>
          <w:szCs w:val="24"/>
          <w:bdr w:val="nil"/>
          <w:lang w:val="es-ES_tradnl"/>
        </w:rPr>
        <w:t>Ya que las indicaciones visuales y el lenguaje corporal se pierden en una llamada telefónica, haga un esfuerzo intencional por establecer una buena relación con el reportero. Sea amigable, servicial y profesional.</w:t>
      </w:r>
    </w:p>
    <w:p w14:paraId="1BF99A14" w14:textId="77777777" w:rsidR="00FC40A1" w:rsidRPr="00FC40A1" w:rsidRDefault="00FC40A1" w:rsidP="00FC40A1">
      <w:pPr>
        <w:ind w:left="360"/>
        <w:rPr>
          <w:rFonts w:cstheme="minorHAnsi"/>
          <w:sz w:val="20"/>
          <w:szCs w:val="20"/>
        </w:rPr>
      </w:pPr>
    </w:p>
    <w:p w14:paraId="1BF99A15" w14:textId="77777777" w:rsidR="008977E5" w:rsidRPr="006F1CFD" w:rsidRDefault="003E0DC2" w:rsidP="008977E5">
      <w:pPr>
        <w:rPr>
          <w:lang w:val="es-419"/>
        </w:rPr>
      </w:pPr>
      <w:r>
        <w:rPr>
          <w:rFonts w:ascii="Calibri" w:eastAsia="Calibri" w:hAnsi="Calibri" w:cs="Calibri"/>
          <w:bdr w:val="nil"/>
          <w:lang w:val="es-ES_tradnl"/>
        </w:rPr>
        <w:t>Este producto está respaldado por la Administración de Vida Comunitaria (ACL, por sus siglas en inglés) del Departamento de Salud y Servicios Humanos de EE. UU. (HHS, por sus siglas en inglés), como parte de una concesión de ayuda económica con un total de $1,500,000, de los cuales el 100 % está financiado por ACL/HHS.  El contenido pertenece al autor o autores y no representa necesariamente los puntos de vista oficiales, ni el respaldo, de ACL/HHS ni del gobierno estadounidense.</w:t>
      </w:r>
    </w:p>
    <w:p w14:paraId="104386A0" w14:textId="77777777" w:rsidR="007743B7" w:rsidRDefault="007743B7" w:rsidP="00FC40A1">
      <w:pPr>
        <w:pStyle w:val="Heading1"/>
        <w:jc w:val="center"/>
        <w:rPr>
          <w:lang w:val="es-419"/>
        </w:rPr>
        <w:sectPr w:rsidR="007743B7" w:rsidSect="00305532">
          <w:headerReference w:type="default" r:id="rId29"/>
          <w:footerReference w:type="default" r:id="rId30"/>
          <w:pgSz w:w="12240" w:h="15840"/>
          <w:pgMar w:top="2970" w:right="1440" w:bottom="1440" w:left="1440" w:header="900" w:footer="720" w:gutter="0"/>
          <w:cols w:space="720"/>
          <w:docGrid w:linePitch="360"/>
        </w:sectPr>
      </w:pPr>
    </w:p>
    <w:p w14:paraId="1BF99A19" w14:textId="77777777" w:rsidR="00B144CD" w:rsidRPr="006F1CFD" w:rsidRDefault="00B144CD" w:rsidP="00B144CD">
      <w:pPr>
        <w:rPr>
          <w:lang w:val="es-419"/>
        </w:rPr>
      </w:pPr>
    </w:p>
    <w:p w14:paraId="1BF99A1A" w14:textId="77777777" w:rsidR="00DA1986" w:rsidRPr="006F1CFD" w:rsidRDefault="003E0DC2" w:rsidP="00B144CD">
      <w:pPr>
        <w:pStyle w:val="Heading1"/>
        <w:jc w:val="center"/>
        <w:rPr>
          <w:lang w:val="es-419"/>
        </w:rPr>
      </w:pPr>
      <w:bookmarkStart w:id="33" w:name="_Sample_Pitch_Letter"/>
      <w:bookmarkStart w:id="34" w:name="_Toc223087892"/>
      <w:r>
        <w:rPr>
          <w:rFonts w:ascii="Calibri Light" w:eastAsia="Calibri Light" w:hAnsi="Calibri Light" w:cs="Calibri Light"/>
          <w:bCs/>
          <w:bdr w:val="nil"/>
          <w:lang w:val="es-ES_tradnl"/>
        </w:rPr>
        <w:t>Carta de presentación de muestra</w:t>
      </w:r>
      <w:bookmarkEnd w:id="33"/>
      <w:bookmarkEnd w:id="34"/>
    </w:p>
    <w:p w14:paraId="1BF99A1B" w14:textId="77777777" w:rsidR="00DA1986" w:rsidRPr="006F1CFD" w:rsidRDefault="00DA1986" w:rsidP="00DA1986">
      <w:pPr>
        <w:spacing w:after="0" w:line="240" w:lineRule="auto"/>
        <w:rPr>
          <w:rFonts w:ascii="Arial" w:hAnsi="Arial" w:cs="Arial"/>
          <w:lang w:val="es-419"/>
        </w:rPr>
      </w:pPr>
    </w:p>
    <w:p w14:paraId="1BF99A1C" w14:textId="77777777" w:rsidR="00DA1986" w:rsidRPr="006F1CFD" w:rsidRDefault="003E0DC2" w:rsidP="00DA1986">
      <w:pPr>
        <w:spacing w:after="0" w:line="240" w:lineRule="auto"/>
        <w:rPr>
          <w:rFonts w:cstheme="minorHAnsi"/>
          <w:sz w:val="24"/>
          <w:szCs w:val="24"/>
          <w:lang w:val="es-419"/>
        </w:rPr>
      </w:pPr>
      <w:r>
        <w:rPr>
          <w:rFonts w:ascii="Calibri" w:eastAsia="Calibri" w:hAnsi="Calibri" w:cs="Calibri"/>
          <w:sz w:val="24"/>
          <w:szCs w:val="24"/>
          <w:bdr w:val="nil"/>
          <w:lang w:val="es-ES_tradnl"/>
        </w:rPr>
        <w:t xml:space="preserve">Estimado(a) </w:t>
      </w:r>
      <w:r>
        <w:rPr>
          <w:rFonts w:ascii="Calibri" w:eastAsia="Calibri" w:hAnsi="Calibri" w:cs="Calibri"/>
          <w:sz w:val="24"/>
          <w:szCs w:val="24"/>
          <w:highlight w:val="yellow"/>
          <w:bdr w:val="nil"/>
          <w:lang w:val="es-ES_tradnl"/>
        </w:rPr>
        <w:t>[REPORTERO(A)]:</w:t>
      </w:r>
    </w:p>
    <w:p w14:paraId="1BF99A1D" w14:textId="77777777" w:rsidR="00DA1986" w:rsidRPr="006F1CFD" w:rsidRDefault="00DA1986" w:rsidP="00DA1986">
      <w:pPr>
        <w:spacing w:after="0" w:line="240" w:lineRule="auto"/>
        <w:rPr>
          <w:rFonts w:cstheme="minorHAnsi"/>
          <w:sz w:val="24"/>
          <w:szCs w:val="24"/>
          <w:lang w:val="es-419"/>
        </w:rPr>
      </w:pPr>
    </w:p>
    <w:p w14:paraId="1BF99A1E" w14:textId="77777777" w:rsidR="00DA1986" w:rsidRPr="006F1CFD" w:rsidRDefault="003E0DC2" w:rsidP="1F1C60CE">
      <w:pPr>
        <w:spacing w:after="0" w:line="240" w:lineRule="auto"/>
        <w:rPr>
          <w:sz w:val="24"/>
          <w:szCs w:val="24"/>
          <w:lang w:val="es-419"/>
        </w:rPr>
      </w:pPr>
      <w:r>
        <w:rPr>
          <w:rFonts w:ascii="Calibri" w:eastAsia="Calibri" w:hAnsi="Calibri" w:cs="Calibri"/>
          <w:sz w:val="24"/>
          <w:szCs w:val="24"/>
          <w:bdr w:val="nil"/>
          <w:lang w:val="es-ES_tradnl"/>
        </w:rPr>
        <w:t xml:space="preserve">El fraude, los errores y el abuso contra Medicare les cuestan dinero, tiempo y bienestar a las personas. La Patrulla de Medicare para Adultos Mayores (SMP, por sus siglas en inglés) está ayudando a todas las personas a aprender cómo pueden evitar que el fraude contra Medicare ocurra. A partir de la primera semana de junio, la SMP iniciará la Semana de Prevención del Fraude contra Medicare. </w:t>
      </w:r>
    </w:p>
    <w:p w14:paraId="1BF99A1F" w14:textId="77777777" w:rsidR="00DA1986" w:rsidRPr="006F1CFD" w:rsidRDefault="00DA1986" w:rsidP="00DA1986">
      <w:pPr>
        <w:spacing w:after="0" w:line="240" w:lineRule="auto"/>
        <w:rPr>
          <w:rFonts w:cstheme="minorHAnsi"/>
          <w:sz w:val="24"/>
          <w:szCs w:val="24"/>
          <w:lang w:val="es-419"/>
        </w:rPr>
      </w:pPr>
    </w:p>
    <w:p w14:paraId="1BF99A20" w14:textId="77777777" w:rsidR="00DA1986" w:rsidRPr="006F1CFD" w:rsidRDefault="003E0DC2" w:rsidP="00DA1986">
      <w:pPr>
        <w:spacing w:after="0" w:line="240" w:lineRule="auto"/>
        <w:rPr>
          <w:rFonts w:cstheme="minorHAnsi"/>
          <w:sz w:val="24"/>
          <w:szCs w:val="24"/>
          <w:lang w:val="es-419"/>
        </w:rPr>
      </w:pPr>
      <w:r>
        <w:rPr>
          <w:rFonts w:ascii="Calibri" w:eastAsia="Calibri" w:hAnsi="Calibri" w:cs="Calibri"/>
          <w:sz w:val="24"/>
          <w:szCs w:val="24"/>
          <w:bdr w:val="nil"/>
          <w:lang w:val="es-ES_tradnl"/>
        </w:rPr>
        <w:t xml:space="preserve">Se calcula que se pierden $60 mil millones debido a fraudes, errores y abusos contra Medicare cada año. El </w:t>
      </w:r>
      <w:r>
        <w:rPr>
          <w:rFonts w:ascii="Calibri" w:eastAsia="Calibri" w:hAnsi="Calibri" w:cs="Calibri"/>
          <w:sz w:val="24"/>
          <w:szCs w:val="24"/>
          <w:highlight w:val="yellow"/>
          <w:bdr w:val="nil"/>
          <w:lang w:val="es-ES_tradnl"/>
        </w:rPr>
        <w:t>[FECHA]</w:t>
      </w:r>
      <w:r>
        <w:rPr>
          <w:rFonts w:ascii="Calibri" w:eastAsia="Calibri" w:hAnsi="Calibri" w:cs="Calibri"/>
          <w:sz w:val="24"/>
          <w:szCs w:val="24"/>
          <w:bdr w:val="nil"/>
          <w:lang w:val="es-ES_tradnl"/>
        </w:rPr>
        <w:t xml:space="preserve">, llevaremos a cabo </w:t>
      </w:r>
      <w:r>
        <w:rPr>
          <w:rFonts w:ascii="Calibri" w:eastAsia="Calibri" w:hAnsi="Calibri" w:cs="Calibri"/>
          <w:sz w:val="24"/>
          <w:szCs w:val="24"/>
          <w:highlight w:val="yellow"/>
          <w:bdr w:val="nil"/>
          <w:lang w:val="es-ES_tradnl"/>
        </w:rPr>
        <w:t>[DESCRIBA EL EVENTO]</w:t>
      </w:r>
      <w:r>
        <w:rPr>
          <w:rFonts w:ascii="Calibri" w:eastAsia="Calibri" w:hAnsi="Calibri" w:cs="Calibri"/>
          <w:sz w:val="24"/>
          <w:szCs w:val="24"/>
          <w:bdr w:val="nil"/>
          <w:lang w:val="es-ES_tradnl"/>
        </w:rPr>
        <w:t xml:space="preserve">. Nuestro objetivo es mostrar cómo los beneficiarios de Medicare, las familias, los cuidadores, los proveedores de atención de salud, los socios y la comunidad entera pueden ayudar a impedir que ocurran este tipo de desperdicios en la atención de salud. </w:t>
      </w:r>
    </w:p>
    <w:p w14:paraId="1BF99A21" w14:textId="77777777" w:rsidR="00FC0EF2" w:rsidRPr="006F1CFD" w:rsidRDefault="00FC0EF2" w:rsidP="00DA1986">
      <w:pPr>
        <w:spacing w:after="0" w:line="240" w:lineRule="auto"/>
        <w:rPr>
          <w:rFonts w:cstheme="minorHAnsi"/>
          <w:sz w:val="24"/>
          <w:szCs w:val="24"/>
          <w:lang w:val="es-419"/>
        </w:rPr>
      </w:pPr>
    </w:p>
    <w:p w14:paraId="1BF99A22" w14:textId="77777777" w:rsidR="00DA1986" w:rsidRPr="006F1CFD" w:rsidRDefault="003E0DC2" w:rsidP="00DA1986">
      <w:pPr>
        <w:spacing w:after="0" w:line="240" w:lineRule="auto"/>
        <w:rPr>
          <w:rFonts w:cstheme="minorHAnsi"/>
          <w:sz w:val="24"/>
          <w:szCs w:val="24"/>
          <w:lang w:val="es-419"/>
        </w:rPr>
      </w:pPr>
      <w:r>
        <w:rPr>
          <w:rFonts w:ascii="Calibri" w:eastAsia="Calibri" w:hAnsi="Calibri" w:cs="Calibri"/>
          <w:sz w:val="24"/>
          <w:szCs w:val="24"/>
          <w:bdr w:val="nil"/>
          <w:lang w:val="es-ES_tradnl"/>
        </w:rPr>
        <w:t xml:space="preserve">Lo(a) invitamos a ver a nuestro personal en acción y a reunirse con residentes mayores que están aprendiendo cómo pueden prevenir el fraude contra Medicare. Por favor, ayúdenos a contar esta historia que seguramente será de interés para su audiencia. </w:t>
      </w:r>
    </w:p>
    <w:p w14:paraId="1BF99A23" w14:textId="77777777" w:rsidR="00DA1986" w:rsidRPr="006F1CFD" w:rsidRDefault="00DA1986" w:rsidP="00DA1986">
      <w:pPr>
        <w:spacing w:after="0" w:line="240" w:lineRule="auto"/>
        <w:rPr>
          <w:rFonts w:cstheme="minorHAnsi"/>
          <w:sz w:val="24"/>
          <w:szCs w:val="24"/>
          <w:lang w:val="es-419"/>
        </w:rPr>
      </w:pPr>
    </w:p>
    <w:p w14:paraId="1BF99A24" w14:textId="77777777" w:rsidR="00DA1986" w:rsidRPr="006F1CFD" w:rsidRDefault="003E0DC2" w:rsidP="00DA1986">
      <w:pPr>
        <w:spacing w:after="0" w:line="240" w:lineRule="auto"/>
        <w:rPr>
          <w:rFonts w:cstheme="minorHAnsi"/>
          <w:sz w:val="24"/>
          <w:szCs w:val="24"/>
          <w:lang w:val="es-419"/>
        </w:rPr>
      </w:pPr>
      <w:r>
        <w:rPr>
          <w:rFonts w:ascii="Calibri" w:eastAsia="Calibri" w:hAnsi="Calibri" w:cs="Calibri"/>
          <w:sz w:val="24"/>
          <w:szCs w:val="24"/>
          <w:bdr w:val="nil"/>
          <w:lang w:val="es-ES_tradnl"/>
        </w:rPr>
        <w:t xml:space="preserve">Puede comunicarse conmigo llamando al </w:t>
      </w:r>
      <w:r>
        <w:rPr>
          <w:rFonts w:ascii="Calibri" w:eastAsia="Calibri" w:hAnsi="Calibri" w:cs="Calibri"/>
          <w:sz w:val="24"/>
          <w:szCs w:val="24"/>
          <w:highlight w:val="yellow"/>
          <w:bdr w:val="nil"/>
          <w:lang w:val="es-ES_tradnl"/>
        </w:rPr>
        <w:t>[TELÉFONO]</w:t>
      </w:r>
      <w:r>
        <w:rPr>
          <w:rFonts w:ascii="Calibri" w:eastAsia="Calibri" w:hAnsi="Calibri" w:cs="Calibri"/>
          <w:sz w:val="24"/>
          <w:szCs w:val="24"/>
          <w:bdr w:val="nil"/>
          <w:lang w:val="es-ES_tradnl"/>
        </w:rPr>
        <w:t xml:space="preserve"> o en </w:t>
      </w:r>
      <w:r>
        <w:rPr>
          <w:rFonts w:ascii="Calibri" w:eastAsia="Calibri" w:hAnsi="Calibri" w:cs="Calibri"/>
          <w:sz w:val="24"/>
          <w:szCs w:val="24"/>
          <w:highlight w:val="yellow"/>
          <w:bdr w:val="nil"/>
          <w:lang w:val="es-ES_tradnl"/>
        </w:rPr>
        <w:t>[CORREO ELECTRÓNICO]</w:t>
      </w:r>
      <w:r>
        <w:rPr>
          <w:rFonts w:ascii="Calibri" w:eastAsia="Calibri" w:hAnsi="Calibri" w:cs="Calibri"/>
          <w:sz w:val="24"/>
          <w:szCs w:val="24"/>
          <w:bdr w:val="nil"/>
          <w:lang w:val="es-ES_tradnl"/>
        </w:rPr>
        <w:t>.</w:t>
      </w:r>
    </w:p>
    <w:p w14:paraId="1BF99A25" w14:textId="77777777" w:rsidR="00DA1986" w:rsidRPr="006F1CFD" w:rsidRDefault="00DA1986" w:rsidP="00DA1986">
      <w:pPr>
        <w:spacing w:after="0" w:line="240" w:lineRule="auto"/>
        <w:rPr>
          <w:rFonts w:cstheme="minorHAnsi"/>
          <w:sz w:val="24"/>
          <w:szCs w:val="24"/>
          <w:lang w:val="es-419"/>
        </w:rPr>
      </w:pPr>
    </w:p>
    <w:p w14:paraId="1BF99A26" w14:textId="77777777" w:rsidR="00DA1986" w:rsidRPr="006F1CFD" w:rsidRDefault="003E0DC2" w:rsidP="00DA1986">
      <w:pPr>
        <w:spacing w:after="0" w:line="240" w:lineRule="auto"/>
        <w:rPr>
          <w:rFonts w:cstheme="minorHAnsi"/>
          <w:sz w:val="24"/>
          <w:szCs w:val="24"/>
          <w:lang w:val="es-419"/>
        </w:rPr>
      </w:pPr>
      <w:r>
        <w:rPr>
          <w:rFonts w:ascii="Calibri" w:eastAsia="Calibri" w:hAnsi="Calibri" w:cs="Calibri"/>
          <w:sz w:val="24"/>
          <w:szCs w:val="24"/>
          <w:bdr w:val="nil"/>
          <w:lang w:val="es-ES_tradnl"/>
        </w:rPr>
        <w:t>Atentamente,</w:t>
      </w:r>
    </w:p>
    <w:p w14:paraId="1BF99A27" w14:textId="77777777" w:rsidR="00DA1986" w:rsidRPr="006F1CFD" w:rsidRDefault="003E0DC2" w:rsidP="00DA1986">
      <w:pPr>
        <w:spacing w:after="0" w:line="240" w:lineRule="auto"/>
        <w:rPr>
          <w:rFonts w:cstheme="minorHAnsi"/>
          <w:sz w:val="24"/>
          <w:szCs w:val="24"/>
          <w:highlight w:val="yellow"/>
          <w:lang w:val="es-419"/>
        </w:rPr>
      </w:pPr>
      <w:r>
        <w:rPr>
          <w:rFonts w:ascii="Calibri" w:eastAsia="Calibri" w:hAnsi="Calibri" w:cs="Calibri"/>
          <w:sz w:val="24"/>
          <w:szCs w:val="24"/>
          <w:highlight w:val="yellow"/>
          <w:bdr w:val="nil"/>
          <w:lang w:val="es-ES_tradnl"/>
        </w:rPr>
        <w:t>[NOMBRE]</w:t>
      </w:r>
    </w:p>
    <w:p w14:paraId="1BF99A28" w14:textId="77777777" w:rsidR="00DA1986" w:rsidRPr="006F1CFD" w:rsidRDefault="003E0DC2" w:rsidP="00DA1986">
      <w:pPr>
        <w:spacing w:after="0" w:line="240" w:lineRule="auto"/>
        <w:rPr>
          <w:rFonts w:cstheme="minorHAnsi"/>
          <w:sz w:val="24"/>
          <w:szCs w:val="24"/>
          <w:lang w:val="es-419"/>
        </w:rPr>
      </w:pPr>
      <w:r>
        <w:rPr>
          <w:rFonts w:ascii="Calibri" w:eastAsia="Calibri" w:hAnsi="Calibri" w:cs="Calibri"/>
          <w:sz w:val="24"/>
          <w:szCs w:val="24"/>
          <w:highlight w:val="yellow"/>
          <w:bdr w:val="nil"/>
          <w:lang w:val="es-ES_tradnl"/>
        </w:rPr>
        <w:t>[ORGANIZACIÓN]</w:t>
      </w:r>
    </w:p>
    <w:p w14:paraId="1BF99A29" w14:textId="77777777" w:rsidR="00DA1986" w:rsidRPr="006F1CFD" w:rsidRDefault="00DA1986" w:rsidP="00DA1986">
      <w:pPr>
        <w:spacing w:after="0" w:line="240" w:lineRule="auto"/>
        <w:rPr>
          <w:rFonts w:ascii="Arial" w:hAnsi="Arial" w:cs="Arial"/>
          <w:lang w:val="es-419"/>
        </w:rPr>
      </w:pPr>
    </w:p>
    <w:p w14:paraId="1BF99A2A" w14:textId="77777777" w:rsidR="00DA1986" w:rsidRPr="006F1CFD" w:rsidRDefault="00DA1986">
      <w:pPr>
        <w:rPr>
          <w:lang w:val="es-419"/>
        </w:rPr>
      </w:pPr>
    </w:p>
    <w:p w14:paraId="1BF99A2B" w14:textId="77777777" w:rsidR="00530172" w:rsidRPr="006F1CFD" w:rsidRDefault="00530172">
      <w:pPr>
        <w:rPr>
          <w:rFonts w:asciiTheme="majorHAnsi" w:eastAsiaTheme="majorEastAsia" w:hAnsiTheme="majorHAnsi" w:cstheme="majorBidi"/>
          <w:b/>
          <w:color w:val="00B0F0"/>
          <w:sz w:val="32"/>
          <w:szCs w:val="32"/>
          <w:lang w:val="es-419"/>
        </w:rPr>
      </w:pPr>
    </w:p>
    <w:p w14:paraId="1BF99A2E" w14:textId="77777777" w:rsidR="004A097F" w:rsidRPr="006F1CFD" w:rsidRDefault="004A097F" w:rsidP="004A097F">
      <w:pPr>
        <w:pStyle w:val="Heading1"/>
        <w:rPr>
          <w:lang w:val="es-419"/>
        </w:rPr>
      </w:pPr>
    </w:p>
    <w:p w14:paraId="1BF99A2F" w14:textId="77777777" w:rsidR="004A097F" w:rsidRPr="006F1CFD" w:rsidRDefault="004A097F" w:rsidP="004A097F">
      <w:pPr>
        <w:rPr>
          <w:lang w:val="es-419"/>
        </w:rPr>
      </w:pPr>
    </w:p>
    <w:p w14:paraId="1BF99A30" w14:textId="77777777" w:rsidR="004A097F" w:rsidRPr="006F1CFD" w:rsidRDefault="004A097F" w:rsidP="004A097F">
      <w:pPr>
        <w:rPr>
          <w:lang w:val="es-419"/>
        </w:rPr>
      </w:pPr>
    </w:p>
    <w:p w14:paraId="1BF99A31" w14:textId="77777777" w:rsidR="004A097F" w:rsidRPr="006F1CFD" w:rsidRDefault="004A097F" w:rsidP="004A097F">
      <w:pPr>
        <w:rPr>
          <w:lang w:val="es-419"/>
        </w:rPr>
      </w:pPr>
    </w:p>
    <w:p w14:paraId="3EF4A8DD" w14:textId="77777777" w:rsidR="00305532" w:rsidRDefault="00305532">
      <w:pPr>
        <w:rPr>
          <w:rFonts w:ascii="Calibri Light" w:eastAsia="Calibri Light" w:hAnsi="Calibri Light" w:cs="Calibri Light"/>
          <w:b/>
          <w:bCs/>
          <w:color w:val="00B0F0"/>
          <w:sz w:val="32"/>
          <w:szCs w:val="32"/>
          <w:bdr w:val="nil"/>
          <w:lang w:val="es-ES_tradnl"/>
        </w:rPr>
      </w:pPr>
      <w:bookmarkStart w:id="35" w:name="_Sample_Calendar_Announcement"/>
      <w:bookmarkStart w:id="36" w:name="_Toc223087893"/>
      <w:bookmarkEnd w:id="35"/>
      <w:r>
        <w:rPr>
          <w:rFonts w:ascii="Calibri Light" w:eastAsia="Calibri Light" w:hAnsi="Calibri Light" w:cs="Calibri Light"/>
          <w:bCs/>
          <w:bdr w:val="nil"/>
          <w:lang w:val="es-ES_tradnl"/>
        </w:rPr>
        <w:br w:type="page"/>
      </w:r>
    </w:p>
    <w:p w14:paraId="34D6F03C" w14:textId="77777777" w:rsidR="00305532" w:rsidRDefault="00305532" w:rsidP="00B144CD">
      <w:pPr>
        <w:pStyle w:val="Heading1"/>
        <w:jc w:val="center"/>
        <w:rPr>
          <w:rFonts w:ascii="Calibri Light" w:eastAsia="Calibri Light" w:hAnsi="Calibri Light" w:cs="Calibri Light"/>
          <w:bCs/>
          <w:bdr w:val="nil"/>
          <w:lang w:val="es-ES_tradnl"/>
        </w:rPr>
      </w:pPr>
    </w:p>
    <w:p w14:paraId="1BF99A32" w14:textId="4AFF07B1" w:rsidR="00F63ED7" w:rsidRPr="006F1CFD" w:rsidRDefault="003E0DC2" w:rsidP="00B144CD">
      <w:pPr>
        <w:pStyle w:val="Heading1"/>
        <w:jc w:val="center"/>
        <w:rPr>
          <w:lang w:val="es-419"/>
        </w:rPr>
      </w:pPr>
      <w:r>
        <w:rPr>
          <w:rFonts w:ascii="Calibri Light" w:eastAsia="Calibri Light" w:hAnsi="Calibri Light" w:cs="Calibri Light"/>
          <w:bCs/>
          <w:bdr w:val="nil"/>
          <w:lang w:val="es-ES_tradnl"/>
        </w:rPr>
        <w:t>Ejemplo de anuncio de calendario</w:t>
      </w:r>
      <w:bookmarkEnd w:id="36"/>
    </w:p>
    <w:p w14:paraId="1BF99A33" w14:textId="77777777" w:rsidR="00F63ED7" w:rsidRPr="006F1CFD" w:rsidRDefault="00F63ED7" w:rsidP="00F63ED7">
      <w:pPr>
        <w:rPr>
          <w:rFonts w:cstheme="minorHAnsi"/>
          <w:sz w:val="24"/>
          <w:szCs w:val="24"/>
          <w:lang w:val="es-419"/>
        </w:rPr>
      </w:pPr>
    </w:p>
    <w:p w14:paraId="1BF99A34" w14:textId="77777777" w:rsidR="00F63ED7" w:rsidRPr="006F1CFD" w:rsidRDefault="003E0DC2" w:rsidP="00F63ED7">
      <w:pPr>
        <w:rPr>
          <w:rFonts w:cstheme="minorHAnsi"/>
          <w:sz w:val="24"/>
          <w:szCs w:val="24"/>
          <w:lang w:val="es-419"/>
        </w:rPr>
      </w:pPr>
      <w:r>
        <w:rPr>
          <w:rFonts w:ascii="Calibri" w:eastAsia="Calibri" w:hAnsi="Calibri" w:cs="Calibri"/>
          <w:sz w:val="24"/>
          <w:szCs w:val="24"/>
          <w:bdr w:val="nil"/>
          <w:lang w:val="es-ES_tradnl"/>
        </w:rPr>
        <w:t>Información de contacto</w:t>
      </w:r>
    </w:p>
    <w:p w14:paraId="1BF99A35" w14:textId="77777777" w:rsidR="00F63ED7" w:rsidRPr="006F1CFD" w:rsidRDefault="003E0DC2" w:rsidP="00F63ED7">
      <w:pPr>
        <w:rPr>
          <w:rFonts w:cstheme="minorHAnsi"/>
          <w:sz w:val="24"/>
          <w:szCs w:val="24"/>
          <w:highlight w:val="yellow"/>
          <w:lang w:val="es-419"/>
        </w:rPr>
      </w:pPr>
      <w:r>
        <w:rPr>
          <w:rFonts w:ascii="Calibri" w:eastAsia="Calibri" w:hAnsi="Calibri" w:cs="Calibri"/>
          <w:sz w:val="24"/>
          <w:szCs w:val="24"/>
          <w:highlight w:val="yellow"/>
          <w:bdr w:val="nil"/>
          <w:lang w:val="es-ES_tradnl"/>
        </w:rPr>
        <w:t>[INGRESE EL NOMBRE DE LA ORGANIZACIÓN. INCLUYA A LA PATRULLA DE MEDICARE PARA ADULTOS MAYORES.]</w:t>
      </w:r>
    </w:p>
    <w:p w14:paraId="1BF99A36" w14:textId="77777777" w:rsidR="00F63ED7" w:rsidRPr="006F1CFD" w:rsidRDefault="003E0DC2" w:rsidP="00F63ED7">
      <w:pPr>
        <w:rPr>
          <w:rFonts w:cstheme="minorHAnsi"/>
          <w:sz w:val="24"/>
          <w:szCs w:val="24"/>
          <w:highlight w:val="yellow"/>
          <w:lang w:val="es-419"/>
        </w:rPr>
      </w:pPr>
      <w:r>
        <w:rPr>
          <w:rFonts w:ascii="Calibri" w:eastAsia="Calibri" w:hAnsi="Calibri" w:cs="Calibri"/>
          <w:sz w:val="24"/>
          <w:szCs w:val="24"/>
          <w:highlight w:val="yellow"/>
          <w:bdr w:val="nil"/>
          <w:lang w:val="es-ES_tradnl"/>
        </w:rPr>
        <w:t>[INGRESE EL NOMBRE DEL CONTACTO]</w:t>
      </w:r>
    </w:p>
    <w:p w14:paraId="1BF99A37" w14:textId="77777777" w:rsidR="00F63ED7" w:rsidRPr="006F1CFD" w:rsidRDefault="003E0DC2" w:rsidP="00F63ED7">
      <w:pPr>
        <w:rPr>
          <w:rFonts w:cstheme="minorHAnsi"/>
          <w:sz w:val="24"/>
          <w:szCs w:val="24"/>
          <w:highlight w:val="yellow"/>
          <w:lang w:val="es-419"/>
        </w:rPr>
      </w:pPr>
      <w:r>
        <w:rPr>
          <w:rFonts w:ascii="Calibri" w:eastAsia="Calibri" w:hAnsi="Calibri" w:cs="Calibri"/>
          <w:sz w:val="24"/>
          <w:szCs w:val="24"/>
          <w:highlight w:val="yellow"/>
          <w:bdr w:val="nil"/>
          <w:lang w:val="es-ES_tradnl"/>
        </w:rPr>
        <w:t>[INGRESE EL NÚMERO TELEFÓNICO]</w:t>
      </w:r>
    </w:p>
    <w:p w14:paraId="1BF99A38" w14:textId="77777777" w:rsidR="00F63ED7" w:rsidRPr="006F1CFD" w:rsidRDefault="003E0DC2" w:rsidP="00F63ED7">
      <w:pPr>
        <w:rPr>
          <w:rFonts w:cstheme="minorHAnsi"/>
          <w:sz w:val="24"/>
          <w:szCs w:val="24"/>
          <w:highlight w:val="yellow"/>
          <w:lang w:val="es-419"/>
        </w:rPr>
      </w:pPr>
      <w:r>
        <w:rPr>
          <w:rFonts w:ascii="Calibri" w:eastAsia="Calibri" w:hAnsi="Calibri" w:cs="Calibri"/>
          <w:sz w:val="24"/>
          <w:szCs w:val="24"/>
          <w:highlight w:val="yellow"/>
          <w:bdr w:val="nil"/>
          <w:lang w:val="es-ES_tradnl"/>
        </w:rPr>
        <w:t>[INGRESE LA DIRECCIÓN DEL CORREO ELECTRÓNICO]</w:t>
      </w:r>
    </w:p>
    <w:p w14:paraId="1BF99A39" w14:textId="77777777" w:rsidR="00F63ED7" w:rsidRPr="006F1CFD" w:rsidRDefault="003E0DC2" w:rsidP="00F63ED7">
      <w:pPr>
        <w:rPr>
          <w:rFonts w:cstheme="minorHAnsi"/>
          <w:sz w:val="24"/>
          <w:szCs w:val="24"/>
          <w:lang w:val="es-419"/>
        </w:rPr>
      </w:pPr>
      <w:r>
        <w:rPr>
          <w:rFonts w:ascii="Calibri" w:eastAsia="Calibri" w:hAnsi="Calibri" w:cs="Calibri"/>
          <w:sz w:val="24"/>
          <w:szCs w:val="24"/>
          <w:highlight w:val="yellow"/>
          <w:bdr w:val="nil"/>
          <w:lang w:val="es-ES_tradnl"/>
        </w:rPr>
        <w:t>[INGRESE LA DIRECCIÓN WEB]</w:t>
      </w:r>
    </w:p>
    <w:p w14:paraId="1BF99A3A" w14:textId="77777777" w:rsidR="00F63ED7" w:rsidRPr="006F1CFD" w:rsidRDefault="00F63ED7" w:rsidP="00F63ED7">
      <w:pPr>
        <w:rPr>
          <w:rFonts w:cstheme="minorHAnsi"/>
          <w:sz w:val="24"/>
          <w:szCs w:val="24"/>
          <w:lang w:val="es-419"/>
        </w:rPr>
      </w:pPr>
    </w:p>
    <w:p w14:paraId="1BF99A3B" w14:textId="77777777" w:rsidR="00F63ED7" w:rsidRPr="006F1CFD" w:rsidRDefault="003E0DC2" w:rsidP="00FC01E2">
      <w:pPr>
        <w:jc w:val="center"/>
        <w:rPr>
          <w:rFonts w:cstheme="minorHAnsi"/>
          <w:sz w:val="24"/>
          <w:szCs w:val="24"/>
          <w:lang w:val="es-419"/>
        </w:rPr>
      </w:pPr>
      <w:r>
        <w:rPr>
          <w:rFonts w:ascii="Calibri" w:eastAsia="Calibri" w:hAnsi="Calibri" w:cs="Calibri"/>
          <w:sz w:val="24"/>
          <w:szCs w:val="24"/>
          <w:bdr w:val="nil"/>
          <w:lang w:val="es-ES_tradnl"/>
        </w:rPr>
        <w:t>[</w:t>
      </w:r>
      <w:r>
        <w:rPr>
          <w:rFonts w:ascii="Calibri" w:eastAsia="Calibri" w:hAnsi="Calibri" w:cs="Calibri"/>
          <w:sz w:val="24"/>
          <w:szCs w:val="24"/>
          <w:highlight w:val="yellow"/>
          <w:bdr w:val="nil"/>
          <w:lang w:val="es-ES_tradnl"/>
        </w:rPr>
        <w:t>NOMBRE Y FECHA DEL EVENTO]</w:t>
      </w:r>
    </w:p>
    <w:p w14:paraId="1BF99A3C" w14:textId="77777777" w:rsidR="00F63ED7" w:rsidRPr="006F1CFD" w:rsidRDefault="003E0DC2" w:rsidP="00F63ED7">
      <w:pPr>
        <w:rPr>
          <w:rFonts w:cstheme="minorHAnsi"/>
          <w:sz w:val="24"/>
          <w:szCs w:val="24"/>
          <w:lang w:val="es-419"/>
        </w:rPr>
      </w:pPr>
      <w:r>
        <w:rPr>
          <w:rFonts w:ascii="Calibri" w:eastAsia="Calibri" w:hAnsi="Calibri" w:cs="Calibri"/>
          <w:sz w:val="24"/>
          <w:szCs w:val="24"/>
          <w:bdr w:val="nil"/>
          <w:lang w:val="es-ES_tradnl"/>
        </w:rPr>
        <w:t>Medicare pierde aproximadamente $60 mil millones cada año debido a fraudes, errores y abusos. Cada día, los problemas relacionados con estas preocupantes cuestiones afectan a las personas en todo el país y, a menudo, les cuestan dinero, tiempo y bienestar.</w:t>
      </w:r>
    </w:p>
    <w:p w14:paraId="1BF99A3D" w14:textId="77777777" w:rsidR="00177527" w:rsidRPr="007E49A9" w:rsidRDefault="003E0DC2" w:rsidP="1F1C60CE">
      <w:pPr>
        <w:rPr>
          <w:sz w:val="24"/>
          <w:szCs w:val="24"/>
        </w:rPr>
      </w:pPr>
      <w:r>
        <w:rPr>
          <w:rFonts w:ascii="Calibri" w:eastAsia="Calibri" w:hAnsi="Calibri" w:cs="Calibri"/>
          <w:sz w:val="24"/>
          <w:szCs w:val="24"/>
          <w:bdr w:val="nil"/>
          <w:lang w:val="es-ES_tradnl"/>
        </w:rPr>
        <w:t xml:space="preserve">La Semana de Prevención del Fraude contra Medicare, la cual ocurre del 1.º al 5 de junio, se enfoca en las acciones que todos pueden tomar para prevenir el fraude, los errores y el abuso contra Medicare. </w:t>
      </w:r>
      <w:r>
        <w:rPr>
          <w:rFonts w:ascii="Calibri" w:eastAsia="Calibri" w:hAnsi="Calibri" w:cs="Calibri"/>
          <w:sz w:val="24"/>
          <w:szCs w:val="24"/>
          <w:highlight w:val="yellow"/>
          <w:bdr w:val="nil"/>
          <w:lang w:val="es-ES_tradnl"/>
        </w:rPr>
        <w:t>[SU ORGANIZACIÓN]</w:t>
      </w:r>
      <w:r>
        <w:rPr>
          <w:rFonts w:ascii="Calibri" w:eastAsia="Calibri" w:hAnsi="Calibri" w:cs="Calibri"/>
          <w:sz w:val="24"/>
          <w:szCs w:val="24"/>
          <w:bdr w:val="nil"/>
          <w:lang w:val="es-ES_tradnl"/>
        </w:rPr>
        <w:t xml:space="preserve"> está organizando una serie de eventos educativos gratuitos. Este es el programa: </w:t>
      </w:r>
    </w:p>
    <w:p w14:paraId="1BF99A3E" w14:textId="77777777" w:rsidR="00F63ED7" w:rsidRPr="006F1CFD" w:rsidRDefault="003E0DC2" w:rsidP="00177527">
      <w:pPr>
        <w:pStyle w:val="ListParagraph"/>
        <w:numPr>
          <w:ilvl w:val="0"/>
          <w:numId w:val="10"/>
        </w:numPr>
        <w:rPr>
          <w:rFonts w:cstheme="minorHAnsi"/>
          <w:sz w:val="24"/>
          <w:szCs w:val="24"/>
          <w:highlight w:val="yellow"/>
          <w:lang w:val="es-419"/>
        </w:rPr>
      </w:pPr>
      <w:r>
        <w:rPr>
          <w:rFonts w:ascii="Calibri" w:eastAsia="Calibri" w:hAnsi="Calibri" w:cs="Calibri"/>
          <w:sz w:val="24"/>
          <w:szCs w:val="24"/>
          <w:highlight w:val="yellow"/>
          <w:bdr w:val="nil"/>
          <w:lang w:val="es-ES_tradnl"/>
        </w:rPr>
        <w:t xml:space="preserve">[EVENTO 1, nombre, lugar, cómo asistir] </w:t>
      </w:r>
    </w:p>
    <w:p w14:paraId="1BF99A3F" w14:textId="77777777" w:rsidR="00177527" w:rsidRPr="006F1CFD" w:rsidRDefault="003E0DC2" w:rsidP="00177527">
      <w:pPr>
        <w:pStyle w:val="ListParagraph"/>
        <w:numPr>
          <w:ilvl w:val="0"/>
          <w:numId w:val="10"/>
        </w:numPr>
        <w:rPr>
          <w:rFonts w:cstheme="minorHAnsi"/>
          <w:sz w:val="24"/>
          <w:szCs w:val="24"/>
          <w:highlight w:val="yellow"/>
          <w:lang w:val="es-419"/>
        </w:rPr>
      </w:pPr>
      <w:r>
        <w:rPr>
          <w:rFonts w:ascii="Calibri" w:eastAsia="Calibri" w:hAnsi="Calibri" w:cs="Calibri"/>
          <w:sz w:val="24"/>
          <w:szCs w:val="24"/>
          <w:highlight w:val="yellow"/>
          <w:bdr w:val="nil"/>
          <w:lang w:val="es-ES_tradnl"/>
        </w:rPr>
        <w:t xml:space="preserve">[EVENTO 2, nombre, lugar, cómo asistir] </w:t>
      </w:r>
    </w:p>
    <w:p w14:paraId="1BF99A40" w14:textId="77777777" w:rsidR="00177527" w:rsidRPr="00FC40A1" w:rsidRDefault="003E0DC2" w:rsidP="00177527">
      <w:pPr>
        <w:pStyle w:val="ListParagraph"/>
        <w:numPr>
          <w:ilvl w:val="0"/>
          <w:numId w:val="10"/>
        </w:numPr>
        <w:rPr>
          <w:rFonts w:cstheme="minorHAnsi"/>
          <w:sz w:val="24"/>
          <w:szCs w:val="24"/>
          <w:highlight w:val="yellow"/>
        </w:rPr>
      </w:pPr>
      <w:r>
        <w:rPr>
          <w:rFonts w:ascii="Calibri" w:eastAsia="Calibri" w:hAnsi="Calibri" w:cs="Calibri"/>
          <w:sz w:val="24"/>
          <w:szCs w:val="24"/>
          <w:highlight w:val="yellow"/>
          <w:bdr w:val="nil"/>
          <w:lang w:val="es-ES_tradnl"/>
        </w:rPr>
        <w:t xml:space="preserve">[ETC.] </w:t>
      </w:r>
    </w:p>
    <w:p w14:paraId="1BF99A41" w14:textId="77777777" w:rsidR="00177527" w:rsidRPr="006F1CFD" w:rsidRDefault="003E0DC2" w:rsidP="00F63ED7">
      <w:pPr>
        <w:rPr>
          <w:rFonts w:cstheme="minorHAnsi"/>
          <w:sz w:val="24"/>
          <w:szCs w:val="24"/>
          <w:lang w:val="es-419"/>
        </w:rPr>
      </w:pPr>
      <w:r>
        <w:rPr>
          <w:rFonts w:ascii="Calibri" w:eastAsia="Calibri" w:hAnsi="Calibri" w:cs="Calibri"/>
          <w:sz w:val="24"/>
          <w:szCs w:val="24"/>
          <w:bdr w:val="nil"/>
          <w:lang w:val="es-ES_tradnl"/>
        </w:rPr>
        <w:t xml:space="preserve">La Patrulla de Medicare para Adultos Mayores (SMP, por sus siglas en inglés) está lista para brindarle la información que necesita para PROTEGERSE a sí mismo(a) contra los fraudes, errores y abusos de Medicare, DETECTAR fraudes, errores y abusos potenciales y REPORTAR sus preocupaciones. Las SMP ayudan a educar y a empoderar a los beneficiarios de Medicare en la lucha en contra del fraude de atención de salud. Su SMP puede ayudarle con sus preguntas, inquietudes o quejas relacionadas con posibles instancias de fraude y abuso. También proporciona información y presentaciones educativas. </w:t>
      </w:r>
    </w:p>
    <w:p w14:paraId="6CBCE0B4" w14:textId="77777777" w:rsidR="00305532" w:rsidRDefault="00305532" w:rsidP="00530172">
      <w:pPr>
        <w:pStyle w:val="Heading1"/>
        <w:jc w:val="center"/>
        <w:rPr>
          <w:rFonts w:ascii="Calibri Light" w:eastAsia="Calibri Light" w:hAnsi="Calibri Light" w:cs="Calibri Light"/>
          <w:bCs/>
          <w:bdr w:val="nil"/>
          <w:lang w:val="es-ES_tradnl"/>
        </w:rPr>
      </w:pPr>
      <w:bookmarkStart w:id="37" w:name="_Sample_Press_Release"/>
      <w:bookmarkStart w:id="38" w:name="_Toc223087894"/>
      <w:bookmarkEnd w:id="37"/>
    </w:p>
    <w:p w14:paraId="1BF99A44" w14:textId="34CB0CF5" w:rsidR="008977E5" w:rsidRPr="006F1CFD" w:rsidRDefault="003E0DC2" w:rsidP="00530172">
      <w:pPr>
        <w:pStyle w:val="Heading1"/>
        <w:jc w:val="center"/>
        <w:rPr>
          <w:lang w:val="es-419"/>
        </w:rPr>
      </w:pPr>
      <w:r>
        <w:rPr>
          <w:rFonts w:ascii="Calibri Light" w:eastAsia="Calibri Light" w:hAnsi="Calibri Light" w:cs="Calibri Light"/>
          <w:bCs/>
          <w:bdr w:val="nil"/>
          <w:lang w:val="es-ES_tradnl"/>
        </w:rPr>
        <w:t>Ejemplo de comunicado de prensa #1</w:t>
      </w:r>
      <w:bookmarkEnd w:id="38"/>
      <w:r>
        <w:rPr>
          <w:rFonts w:ascii="Calibri Light" w:eastAsia="Calibri Light" w:hAnsi="Calibri Light" w:cs="Calibri Light"/>
          <w:bCs/>
          <w:bdr w:val="nil"/>
          <w:lang w:val="es-ES_tradnl"/>
        </w:rPr>
        <w:t xml:space="preserve"> </w:t>
      </w:r>
    </w:p>
    <w:p w14:paraId="1BF99A45" w14:textId="77777777" w:rsidR="008977E5" w:rsidRPr="006F1CFD" w:rsidRDefault="003E0DC2" w:rsidP="008977E5">
      <w:pPr>
        <w:rPr>
          <w:sz w:val="24"/>
          <w:szCs w:val="24"/>
          <w:lang w:val="es-419"/>
        </w:rPr>
      </w:pPr>
      <w:r>
        <w:rPr>
          <w:rFonts w:ascii="Calibri" w:eastAsia="Calibri" w:hAnsi="Calibri" w:cs="Calibri"/>
          <w:sz w:val="24"/>
          <w:szCs w:val="24"/>
          <w:highlight w:val="yellow"/>
          <w:bdr w:val="nil"/>
          <w:lang w:val="es-ES_tradnl"/>
        </w:rPr>
        <w:t>[USE EL LOGO DE LA SMP]</w:t>
      </w:r>
    </w:p>
    <w:p w14:paraId="1BF99A46" w14:textId="77777777" w:rsidR="008977E5" w:rsidRPr="006F1CFD" w:rsidRDefault="003E0DC2" w:rsidP="008977E5">
      <w:pPr>
        <w:jc w:val="right"/>
        <w:rPr>
          <w:sz w:val="24"/>
          <w:szCs w:val="24"/>
          <w:lang w:val="es-419"/>
        </w:rPr>
      </w:pPr>
      <w:r>
        <w:rPr>
          <w:rFonts w:ascii="Calibri" w:eastAsia="Calibri" w:hAnsi="Calibri" w:cs="Calibri"/>
          <w:sz w:val="24"/>
          <w:szCs w:val="24"/>
          <w:bdr w:val="nil"/>
          <w:lang w:val="es-ES_tradnl"/>
        </w:rPr>
        <w:t>PARA SU PUBLICACIÓN INMEDIATA</w:t>
      </w:r>
    </w:p>
    <w:p w14:paraId="1BF99A47" w14:textId="77777777" w:rsidR="008977E5" w:rsidRPr="006F1CFD" w:rsidRDefault="008977E5" w:rsidP="008977E5">
      <w:pPr>
        <w:rPr>
          <w:sz w:val="24"/>
          <w:szCs w:val="24"/>
          <w:lang w:val="es-419"/>
        </w:rPr>
      </w:pPr>
    </w:p>
    <w:p w14:paraId="1BF99A48" w14:textId="77777777" w:rsidR="008977E5" w:rsidRPr="006F1CFD" w:rsidRDefault="003E0DC2" w:rsidP="008977E5">
      <w:pPr>
        <w:rPr>
          <w:sz w:val="24"/>
          <w:szCs w:val="24"/>
          <w:lang w:val="es-419"/>
        </w:rPr>
      </w:pPr>
      <w:r>
        <w:rPr>
          <w:rFonts w:ascii="Calibri" w:eastAsia="Calibri" w:hAnsi="Calibri" w:cs="Calibri"/>
          <w:sz w:val="24"/>
          <w:szCs w:val="24"/>
          <w:bdr w:val="nil"/>
          <w:lang w:val="es-ES_tradnl"/>
        </w:rPr>
        <w:t>Información de contacto</w:t>
      </w:r>
    </w:p>
    <w:p w14:paraId="1BF99A49" w14:textId="77777777" w:rsidR="008977E5" w:rsidRPr="006F1CFD" w:rsidRDefault="003E0DC2" w:rsidP="008977E5">
      <w:pPr>
        <w:rPr>
          <w:sz w:val="24"/>
          <w:szCs w:val="24"/>
          <w:lang w:val="es-419"/>
        </w:rPr>
      </w:pPr>
      <w:r>
        <w:rPr>
          <w:rFonts w:ascii="Calibri" w:eastAsia="Calibri" w:hAnsi="Calibri" w:cs="Calibri"/>
          <w:sz w:val="24"/>
          <w:szCs w:val="24"/>
          <w:highlight w:val="yellow"/>
          <w:bdr w:val="nil"/>
          <w:lang w:val="es-ES_tradnl"/>
        </w:rPr>
        <w:t>[INGRESE EL NOMBRE DE LA ORGANIZACIÓN. INCLUYA A LA PATRULLA DE MEDICARE PARA ADULTOS MAYORES.]</w:t>
      </w:r>
      <w:r>
        <w:rPr>
          <w:rFonts w:ascii="Calibri" w:eastAsia="Calibri" w:hAnsi="Calibri" w:cs="Calibri"/>
          <w:sz w:val="24"/>
          <w:szCs w:val="24"/>
          <w:highlight w:val="yellow"/>
          <w:bdr w:val="nil"/>
          <w:lang w:val="es-ES_tradnl"/>
        </w:rPr>
        <w:br/>
        <w:t>[INGRESE EL NOMBRE DEL CONTACTO]</w:t>
      </w:r>
      <w:r>
        <w:rPr>
          <w:rFonts w:ascii="Calibri" w:eastAsia="Calibri" w:hAnsi="Calibri" w:cs="Calibri"/>
          <w:sz w:val="24"/>
          <w:szCs w:val="24"/>
          <w:highlight w:val="yellow"/>
          <w:bdr w:val="nil"/>
          <w:lang w:val="es-ES_tradnl"/>
        </w:rPr>
        <w:br/>
        <w:t>[INGRESE EL NÚMERO TELEFÓNICO]</w:t>
      </w:r>
      <w:r>
        <w:rPr>
          <w:rFonts w:ascii="Calibri" w:eastAsia="Calibri" w:hAnsi="Calibri" w:cs="Calibri"/>
          <w:sz w:val="24"/>
          <w:szCs w:val="24"/>
          <w:highlight w:val="yellow"/>
          <w:bdr w:val="nil"/>
          <w:lang w:val="es-ES_tradnl"/>
        </w:rPr>
        <w:br/>
        <w:t>[INGRESE LA DIRECCIÓN DE CORREO ELECTRÓNICO]</w:t>
      </w:r>
      <w:r>
        <w:rPr>
          <w:rFonts w:ascii="Calibri" w:eastAsia="Calibri" w:hAnsi="Calibri" w:cs="Calibri"/>
          <w:sz w:val="24"/>
          <w:szCs w:val="24"/>
          <w:bdr w:val="nil"/>
          <w:lang w:val="es-ES_tradnl"/>
        </w:rPr>
        <w:br/>
      </w:r>
      <w:r>
        <w:rPr>
          <w:rFonts w:ascii="Calibri" w:eastAsia="Calibri" w:hAnsi="Calibri" w:cs="Calibri"/>
          <w:sz w:val="24"/>
          <w:szCs w:val="24"/>
          <w:highlight w:val="yellow"/>
          <w:bdr w:val="nil"/>
          <w:lang w:val="es-ES_tradnl"/>
        </w:rPr>
        <w:t>[INGRESE LA DIRECCIÓN WEB]</w:t>
      </w:r>
    </w:p>
    <w:p w14:paraId="1BF99A4A" w14:textId="77777777" w:rsidR="008977E5" w:rsidRPr="006F1CFD" w:rsidRDefault="003E0DC2" w:rsidP="008977E5">
      <w:pPr>
        <w:spacing w:before="240" w:after="120"/>
        <w:jc w:val="center"/>
        <w:rPr>
          <w:b/>
          <w:sz w:val="24"/>
          <w:szCs w:val="24"/>
          <w:lang w:val="es-419"/>
        </w:rPr>
      </w:pPr>
      <w:r>
        <w:rPr>
          <w:rFonts w:ascii="Calibri" w:eastAsia="Calibri" w:hAnsi="Calibri" w:cs="Calibri"/>
          <w:b/>
          <w:bCs/>
          <w:sz w:val="24"/>
          <w:szCs w:val="24"/>
          <w:bdr w:val="nil"/>
          <w:lang w:val="es-ES_tradnl"/>
        </w:rPr>
        <w:t>La Semana de Prevención del Fraude contra Medicare les enseña a todos a prevenir el fraude</w:t>
      </w:r>
    </w:p>
    <w:p w14:paraId="1BF99A4B" w14:textId="77777777" w:rsidR="008977E5" w:rsidRPr="006F1CFD" w:rsidRDefault="003E0DC2" w:rsidP="008977E5">
      <w:pPr>
        <w:spacing w:before="240" w:after="240"/>
        <w:rPr>
          <w:sz w:val="24"/>
          <w:szCs w:val="24"/>
          <w:lang w:val="es-419"/>
        </w:rPr>
      </w:pPr>
      <w:r>
        <w:rPr>
          <w:rFonts w:ascii="Calibri" w:eastAsia="Calibri" w:hAnsi="Calibri" w:cs="Calibri"/>
          <w:sz w:val="24"/>
          <w:szCs w:val="24"/>
          <w:highlight w:val="yellow"/>
          <w:bdr w:val="nil"/>
          <w:lang w:val="es-ES_tradnl"/>
        </w:rPr>
        <w:t>(Ciudad, Estado</w:t>
      </w:r>
      <w:r>
        <w:rPr>
          <w:rFonts w:ascii="Calibri" w:eastAsia="Calibri" w:hAnsi="Calibri" w:cs="Calibri"/>
          <w:sz w:val="24"/>
          <w:szCs w:val="24"/>
          <w:bdr w:val="nil"/>
          <w:lang w:val="es-ES_tradnl"/>
        </w:rPr>
        <w:t>)– El fraude le cuesta a Medicare aproximadamente $60 mil millones al año. A los beneficiarios de Medicare, les cuesta tiempo, estrés, sus identidades médicas y, potencialmente, su salud. A las familias, amigos y cuidadores, les cuestan preocupaciones y pérdida de trabajo cuando ayudan a sus seres queridos a recuperarse del fraude contra Medicare.</w:t>
      </w:r>
    </w:p>
    <w:p w14:paraId="1BF99A4C" w14:textId="77777777" w:rsidR="008977E5" w:rsidRPr="006F1CFD" w:rsidRDefault="003E0DC2" w:rsidP="008977E5">
      <w:pPr>
        <w:spacing w:before="240" w:after="240"/>
        <w:rPr>
          <w:sz w:val="24"/>
          <w:szCs w:val="24"/>
          <w:lang w:val="es-419"/>
        </w:rPr>
      </w:pPr>
      <w:r>
        <w:rPr>
          <w:rFonts w:ascii="Calibri" w:eastAsia="Calibri" w:hAnsi="Calibri" w:cs="Calibri"/>
          <w:sz w:val="24"/>
          <w:szCs w:val="24"/>
          <w:bdr w:val="nil"/>
          <w:lang w:val="es-ES_tradnl"/>
        </w:rPr>
        <w:t xml:space="preserve">“El fraude contra Medicare tiene un efecto devastador en los beneficiarios y en el programa de Medicare”, dijo </w:t>
      </w:r>
      <w:r>
        <w:rPr>
          <w:rFonts w:ascii="Calibri" w:eastAsia="Calibri" w:hAnsi="Calibri" w:cs="Calibri"/>
          <w:sz w:val="24"/>
          <w:szCs w:val="24"/>
          <w:highlight w:val="yellow"/>
          <w:bdr w:val="nil"/>
          <w:lang w:val="es-ES_tradnl"/>
        </w:rPr>
        <w:t>[INGRESE AQUÍ EL NOMBRE Y EL PUESTO DEL CONTACTO DE LA SMP. Asegúrese de incluir también “Patrulla de Medicare para Adultos Mayores (SMP)”]</w:t>
      </w:r>
      <w:r>
        <w:rPr>
          <w:rFonts w:ascii="Calibri" w:eastAsia="Calibri" w:hAnsi="Calibri" w:cs="Calibri"/>
          <w:sz w:val="24"/>
          <w:szCs w:val="24"/>
          <w:bdr w:val="nil"/>
          <w:lang w:val="es-ES_tradnl"/>
        </w:rPr>
        <w:t>. “Les enseñamos a las personas cómo pueden evitar experimentar un fraude contra Medicare. Al prevenir el fraude, este programa ayuda a las personas y protege al programa de Medicare para las generaciones futuras”.</w:t>
      </w:r>
    </w:p>
    <w:p w14:paraId="1BF99A4D" w14:textId="77777777" w:rsidR="008977E5" w:rsidRPr="006F1CFD" w:rsidRDefault="003E0DC2" w:rsidP="008977E5">
      <w:pPr>
        <w:spacing w:before="240" w:after="240"/>
        <w:rPr>
          <w:sz w:val="24"/>
          <w:szCs w:val="24"/>
          <w:lang w:val="es-419"/>
        </w:rPr>
      </w:pPr>
      <w:r>
        <w:rPr>
          <w:rFonts w:ascii="Calibri" w:eastAsia="Calibri" w:hAnsi="Calibri" w:cs="Calibri"/>
          <w:sz w:val="24"/>
          <w:szCs w:val="24"/>
          <w:bdr w:val="nil"/>
          <w:lang w:val="es-ES_tradnl"/>
        </w:rPr>
        <w:t>Aprenda a protegerse a usted y a sus seres queridos al unirse a la Patrulla de Medicare para Adultos Mayores (SMP, por sus siglas en inglés) y a sus socios en la Semana de Prevención del Fraude contra Medicare, la cual ocurre la semana del 5 de junio, o 6/5, ya que la mayoría de las personas se vuelven elegibles para Medicare cuando cumplen 65 años.</w:t>
      </w:r>
    </w:p>
    <w:p w14:paraId="1BF99A4E" w14:textId="77777777" w:rsidR="008977E5" w:rsidRPr="006F1CFD" w:rsidRDefault="003E0DC2" w:rsidP="008977E5">
      <w:pPr>
        <w:spacing w:before="240" w:after="240"/>
        <w:rPr>
          <w:sz w:val="24"/>
          <w:szCs w:val="24"/>
          <w:lang w:val="es-419"/>
        </w:rPr>
      </w:pPr>
      <w:r>
        <w:rPr>
          <w:rFonts w:ascii="Calibri" w:eastAsia="Calibri" w:hAnsi="Calibri" w:cs="Calibri"/>
          <w:sz w:val="24"/>
          <w:szCs w:val="24"/>
          <w:bdr w:val="nil"/>
          <w:lang w:val="es-ES_tradnl"/>
        </w:rPr>
        <w:lastRenderedPageBreak/>
        <w:t xml:space="preserve">Estamos emocionados de enseñarles a las personas cómo pueden protegerse en contra del fraude contra Medicare y sobre los servicios que ofrece el programa de la Patrulla de Medicare para Adultos Mayores. Esperamos que las personas recuerden los números ‘6-5’ para ayudarnos a celebrar la Semana de Prevención del Fraude contra Medicare”, comentó </w:t>
      </w:r>
      <w:r>
        <w:rPr>
          <w:rFonts w:ascii="Calibri" w:eastAsia="Calibri" w:hAnsi="Calibri" w:cs="Calibri"/>
          <w:sz w:val="24"/>
          <w:szCs w:val="24"/>
          <w:highlight w:val="yellow"/>
          <w:bdr w:val="nil"/>
          <w:lang w:val="es-ES_tradnl"/>
        </w:rPr>
        <w:t>[INGRESE EL NOMBRE DEL CONTACTO]</w:t>
      </w:r>
      <w:r>
        <w:rPr>
          <w:rFonts w:ascii="Calibri" w:eastAsia="Calibri" w:hAnsi="Calibri" w:cs="Calibri"/>
          <w:sz w:val="24"/>
          <w:szCs w:val="24"/>
          <w:bdr w:val="nil"/>
          <w:lang w:val="es-ES_tradnl"/>
        </w:rPr>
        <w:t>.</w:t>
      </w:r>
    </w:p>
    <w:p w14:paraId="1BF99A4F" w14:textId="77777777" w:rsidR="008977E5" w:rsidRPr="006F1CFD" w:rsidRDefault="003E0DC2" w:rsidP="008977E5">
      <w:pPr>
        <w:spacing w:before="240" w:after="240"/>
        <w:rPr>
          <w:sz w:val="24"/>
          <w:szCs w:val="24"/>
          <w:lang w:val="es-419"/>
        </w:rPr>
      </w:pPr>
      <w:r>
        <w:rPr>
          <w:rFonts w:ascii="Calibri" w:eastAsia="Calibri" w:hAnsi="Calibri" w:cs="Calibri"/>
          <w:sz w:val="24"/>
          <w:szCs w:val="24"/>
          <w:bdr w:val="nil"/>
          <w:lang w:val="es-ES_tradnl"/>
        </w:rPr>
        <w:t>Todos tienen una función en la lucha contra el fraude. Durante la Semana de Prevención del Fraude contra Medicare:</w:t>
      </w:r>
    </w:p>
    <w:p w14:paraId="1BF99A50" w14:textId="77777777" w:rsidR="008977E5" w:rsidRPr="006F1CFD" w:rsidRDefault="003E0DC2" w:rsidP="00290FAF">
      <w:pPr>
        <w:pStyle w:val="ListParagraph"/>
        <w:numPr>
          <w:ilvl w:val="0"/>
          <w:numId w:val="21"/>
        </w:numPr>
        <w:spacing w:before="240" w:after="240" w:line="276" w:lineRule="auto"/>
        <w:rPr>
          <w:sz w:val="24"/>
          <w:szCs w:val="24"/>
          <w:lang w:val="es-419"/>
        </w:rPr>
      </w:pPr>
      <w:r>
        <w:rPr>
          <w:rFonts w:ascii="Calibri" w:eastAsia="Calibri" w:hAnsi="Calibri" w:cs="Calibri"/>
          <w:b/>
          <w:bCs/>
          <w:sz w:val="24"/>
          <w:szCs w:val="24"/>
          <w:bdr w:val="nil"/>
          <w:lang w:val="es-ES_tradnl"/>
        </w:rPr>
        <w:t>Los beneficiarios de Medicare</w:t>
      </w:r>
      <w:r>
        <w:rPr>
          <w:rFonts w:ascii="Calibri" w:eastAsia="Calibri" w:hAnsi="Calibri" w:cs="Calibri"/>
          <w:sz w:val="24"/>
          <w:szCs w:val="24"/>
          <w:bdr w:val="nil"/>
          <w:lang w:val="es-ES_tradnl"/>
        </w:rPr>
        <w:t xml:space="preserve"> pueden revisar sus estados de cuenta del seguro para asegurarse de que los productos y servicios recibidos coincidan con el contenido de los estados de cuenta. Pueden solicitar formatos gratuitos de Mi Rastreador de Atención de Salud con su SMP local.</w:t>
      </w:r>
    </w:p>
    <w:p w14:paraId="1BF99A51" w14:textId="77777777" w:rsidR="008977E5" w:rsidRPr="006F1CFD" w:rsidRDefault="003E0DC2" w:rsidP="00290FAF">
      <w:pPr>
        <w:pStyle w:val="ListParagraph"/>
        <w:numPr>
          <w:ilvl w:val="0"/>
          <w:numId w:val="21"/>
        </w:numPr>
        <w:spacing w:before="240" w:after="240" w:line="276" w:lineRule="auto"/>
        <w:rPr>
          <w:sz w:val="24"/>
          <w:szCs w:val="24"/>
          <w:lang w:val="es-419"/>
        </w:rPr>
      </w:pPr>
      <w:r>
        <w:rPr>
          <w:rFonts w:ascii="Calibri" w:eastAsia="Calibri" w:hAnsi="Calibri" w:cs="Calibri"/>
          <w:b/>
          <w:bCs/>
          <w:sz w:val="24"/>
          <w:szCs w:val="24"/>
          <w:bdr w:val="nil"/>
          <w:lang w:val="es-ES_tradnl"/>
        </w:rPr>
        <w:t>Los cuidadores y sus familias</w:t>
      </w:r>
      <w:r>
        <w:rPr>
          <w:rFonts w:ascii="Calibri" w:eastAsia="Calibri" w:hAnsi="Calibri" w:cs="Calibri"/>
          <w:sz w:val="24"/>
          <w:szCs w:val="24"/>
          <w:bdr w:val="nil"/>
          <w:lang w:val="es-ES_tradnl"/>
        </w:rPr>
        <w:t xml:space="preserve"> pueden ayudar al estar atentos a artículos, como equipo médico duradero (por ejemplo, cajas de rodilleras) en la casa, que pueden haberle enviado al beneficiario sin su aprobación o la de su médico. Pueden recordarle a su cliente o ser querido que proteja su número de Medicare como lo haría con el número de una tarjeta de crédito. Pueden ayudar a sus seres queridos a crear una cuenta en Medicare.gov para acceder a sus estados de cuenta de Medicare en línea o recordarles que los abran y revisen cuando lleguen por correo. También pueden registrar su número telefónico en las listas de "no llamar" y visitar optoutprescreen.com para dejar de recibir correspondencia.</w:t>
      </w:r>
    </w:p>
    <w:p w14:paraId="1BF99A52" w14:textId="77777777" w:rsidR="008977E5" w:rsidRPr="006F1CFD" w:rsidRDefault="003E0DC2" w:rsidP="008977E5">
      <w:pPr>
        <w:pStyle w:val="ListParagraph"/>
        <w:numPr>
          <w:ilvl w:val="0"/>
          <w:numId w:val="21"/>
        </w:numPr>
        <w:spacing w:before="240" w:after="240" w:line="276" w:lineRule="auto"/>
        <w:rPr>
          <w:sz w:val="24"/>
          <w:szCs w:val="24"/>
          <w:lang w:val="es-419"/>
        </w:rPr>
      </w:pPr>
      <w:r>
        <w:rPr>
          <w:rFonts w:ascii="Calibri" w:eastAsia="Calibri" w:hAnsi="Calibri" w:cs="Calibri"/>
          <w:b/>
          <w:bCs/>
          <w:sz w:val="24"/>
          <w:szCs w:val="24"/>
          <w:bdr w:val="nil"/>
          <w:lang w:val="es-ES_tradnl"/>
        </w:rPr>
        <w:t>Los socios</w:t>
      </w:r>
      <w:r>
        <w:rPr>
          <w:rFonts w:ascii="Calibri" w:eastAsia="Calibri" w:hAnsi="Calibri" w:cs="Calibri"/>
          <w:sz w:val="24"/>
          <w:szCs w:val="24"/>
          <w:bdr w:val="nil"/>
          <w:lang w:val="es-ES_tradnl"/>
        </w:rPr>
        <w:t xml:space="preserve"> pueden ayudar al compartir información de la SMP en las redes sociales, referir a clientes y consumidores a la SMP e invitar a la SMP a hablar durante un evento compartido. </w:t>
      </w:r>
    </w:p>
    <w:p w14:paraId="1BF99A53" w14:textId="77777777" w:rsidR="008977E5" w:rsidRPr="006F1CFD" w:rsidRDefault="003E0DC2" w:rsidP="008977E5">
      <w:pPr>
        <w:pStyle w:val="ListParagraph"/>
        <w:numPr>
          <w:ilvl w:val="0"/>
          <w:numId w:val="21"/>
        </w:numPr>
        <w:spacing w:before="240" w:after="240" w:line="276" w:lineRule="auto"/>
        <w:rPr>
          <w:sz w:val="24"/>
          <w:szCs w:val="24"/>
          <w:lang w:val="es-419"/>
        </w:rPr>
      </w:pPr>
      <w:r>
        <w:rPr>
          <w:rFonts w:ascii="Calibri" w:eastAsia="Calibri" w:hAnsi="Calibri" w:cs="Calibri"/>
          <w:b/>
          <w:bCs/>
          <w:sz w:val="24"/>
          <w:szCs w:val="24"/>
          <w:bdr w:val="nil"/>
          <w:lang w:val="es-ES_tradnl"/>
        </w:rPr>
        <w:t>Los profesionales de atención de salud</w:t>
      </w:r>
      <w:r>
        <w:rPr>
          <w:rFonts w:ascii="Calibri" w:eastAsia="Calibri" w:hAnsi="Calibri" w:cs="Calibri"/>
          <w:sz w:val="24"/>
          <w:szCs w:val="24"/>
          <w:bdr w:val="nil"/>
          <w:lang w:val="es-ES_tradnl"/>
        </w:rPr>
        <w:t xml:space="preserve"> pueden ayudar al hablar con sus pacientes sobre las estafas en la atención de salud, como aquellas relacionadas con el equipo médico duradero y las pruebas genéticas. Pueden recordarles que solo los médicos con quienes acuden regularmente pueden pedir estos productos y servicios. Los artículos médicos necesarios nunca deben pedirse a través de anuncios de televisión o llamadas no solicitadas.</w:t>
      </w:r>
    </w:p>
    <w:p w14:paraId="1BF99A54" w14:textId="77777777" w:rsidR="008977E5" w:rsidRPr="009D4216" w:rsidRDefault="003E0DC2" w:rsidP="008977E5">
      <w:pPr>
        <w:pStyle w:val="ListParagraph"/>
        <w:numPr>
          <w:ilvl w:val="0"/>
          <w:numId w:val="21"/>
        </w:numPr>
        <w:spacing w:before="240" w:after="240" w:line="276" w:lineRule="auto"/>
        <w:rPr>
          <w:sz w:val="24"/>
          <w:szCs w:val="24"/>
        </w:rPr>
      </w:pPr>
      <w:r>
        <w:rPr>
          <w:rFonts w:ascii="Calibri" w:eastAsia="Calibri" w:hAnsi="Calibri" w:cs="Calibri"/>
          <w:b/>
          <w:bCs/>
          <w:sz w:val="24"/>
          <w:szCs w:val="24"/>
          <w:bdr w:val="nil"/>
          <w:lang w:val="es-ES_tradnl"/>
        </w:rPr>
        <w:t>Los miembros de la comunidad</w:t>
      </w:r>
      <w:r>
        <w:rPr>
          <w:rFonts w:ascii="Calibri" w:eastAsia="Calibri" w:hAnsi="Calibri" w:cs="Calibri"/>
          <w:sz w:val="24"/>
          <w:szCs w:val="24"/>
          <w:bdr w:val="nil"/>
          <w:lang w:val="es-ES_tradnl"/>
        </w:rPr>
        <w:t xml:space="preserve"> pueden ayudar a estar pendientes de sus vecinos mayores. Cuando estén en un lugar público, pueden poner atención a los adultos mayores que estén comprando tarjetas de regalo en grandes cantidades. Pueden animar a sus conocidos a hablar con una fuente de confianza sobre sus preguntas </w:t>
      </w:r>
      <w:r>
        <w:rPr>
          <w:rFonts w:ascii="Calibri" w:eastAsia="Calibri" w:hAnsi="Calibri" w:cs="Calibri"/>
          <w:sz w:val="24"/>
          <w:szCs w:val="24"/>
          <w:bdr w:val="nil"/>
          <w:lang w:val="es-ES_tradnl"/>
        </w:rPr>
        <w:lastRenderedPageBreak/>
        <w:t>relacionadas con Medicare y contarles a sus vecinos sobre las estafas más recientes relacionadas con Medicare. ¡Incluso pueden considerar el voluntariado con la SMP local!</w:t>
      </w:r>
    </w:p>
    <w:p w14:paraId="1BF99A55" w14:textId="77777777" w:rsidR="008977E5" w:rsidRPr="006F1CFD" w:rsidRDefault="003E0DC2" w:rsidP="007E49A9">
      <w:pPr>
        <w:spacing w:before="240" w:after="240"/>
        <w:rPr>
          <w:sz w:val="24"/>
          <w:szCs w:val="24"/>
          <w:lang w:val="es-419"/>
        </w:rPr>
      </w:pPr>
      <w:r>
        <w:rPr>
          <w:rFonts w:ascii="Calibri" w:eastAsia="Calibri" w:hAnsi="Calibri" w:cs="Calibri"/>
          <w:sz w:val="24"/>
          <w:szCs w:val="24"/>
          <w:bdr w:val="nil"/>
          <w:lang w:val="es-ES_tradnl"/>
        </w:rPr>
        <w:t xml:space="preserve">La Patrulla de Medicare para Adultos Mayores (SMP, por sus siglas en inglés) está lista para brindarle la información que necesita para PROTEGERSE a sí mismo(a) contra los fraudes, errores y abusos de Medicare, DETECTAR fraudes, errores y abusos potenciales y REPORTAR sus preocupaciones. Las SMP ayudan a educar y a empoderar a los beneficiarios de Medicare en la lucha en contra del fraude de atención de salud. Su SMP puede ayudarle con sus preguntas, inquietudes o quejas relacionadas con posibles instancias de fraude y abuso. También proporciona información y presentaciones educativas. </w:t>
      </w:r>
    </w:p>
    <w:p w14:paraId="1BF99A56" w14:textId="77777777" w:rsidR="006A0186" w:rsidRPr="006F1CFD" w:rsidRDefault="003E0DC2">
      <w:pPr>
        <w:rPr>
          <w:rFonts w:asciiTheme="majorHAnsi" w:eastAsiaTheme="majorEastAsia" w:hAnsiTheme="majorHAnsi" w:cstheme="majorBidi"/>
          <w:b/>
          <w:color w:val="00B0F0"/>
          <w:sz w:val="32"/>
          <w:szCs w:val="32"/>
          <w:lang w:val="es-419"/>
        </w:rPr>
      </w:pPr>
      <w:r w:rsidRPr="006F1CFD">
        <w:rPr>
          <w:lang w:val="es-419"/>
        </w:rPr>
        <w:br w:type="page"/>
      </w:r>
    </w:p>
    <w:p w14:paraId="1BF99A57" w14:textId="77777777" w:rsidR="004566B9" w:rsidRPr="006F1CFD" w:rsidRDefault="003E0DC2" w:rsidP="004566B9">
      <w:pPr>
        <w:pStyle w:val="Heading1"/>
        <w:jc w:val="center"/>
        <w:rPr>
          <w:lang w:val="es-419"/>
        </w:rPr>
      </w:pPr>
      <w:bookmarkStart w:id="39" w:name="_Toc223087895"/>
      <w:r>
        <w:rPr>
          <w:rFonts w:ascii="Calibri Light" w:eastAsia="Calibri Light" w:hAnsi="Calibri Light" w:cs="Calibri Light"/>
          <w:bCs/>
          <w:bdr w:val="nil"/>
          <w:lang w:val="es-ES_tradnl"/>
        </w:rPr>
        <w:lastRenderedPageBreak/>
        <w:t>Ejemplo de comunicado de prensa #2</w:t>
      </w:r>
      <w:bookmarkEnd w:id="39"/>
      <w:r>
        <w:rPr>
          <w:rFonts w:ascii="Calibri Light" w:eastAsia="Calibri Light" w:hAnsi="Calibri Light" w:cs="Calibri Light"/>
          <w:bCs/>
          <w:bdr w:val="nil"/>
          <w:lang w:val="es-ES_tradnl"/>
        </w:rPr>
        <w:t xml:space="preserve"> </w:t>
      </w:r>
    </w:p>
    <w:p w14:paraId="1BF99A58" w14:textId="77777777" w:rsidR="004566B9" w:rsidRPr="006F1CFD" w:rsidRDefault="003E0DC2" w:rsidP="004566B9">
      <w:pPr>
        <w:jc w:val="right"/>
        <w:rPr>
          <w:sz w:val="24"/>
          <w:szCs w:val="24"/>
          <w:lang w:val="es-419"/>
        </w:rPr>
      </w:pPr>
      <w:r>
        <w:rPr>
          <w:rFonts w:ascii="Calibri" w:eastAsia="Calibri" w:hAnsi="Calibri" w:cs="Calibri"/>
          <w:sz w:val="24"/>
          <w:szCs w:val="24"/>
          <w:highlight w:val="yellow"/>
          <w:bdr w:val="nil"/>
          <w:lang w:val="es-ES_tradnl"/>
        </w:rPr>
        <w:t>[USE EL LOGO DE LA SMP]</w:t>
      </w:r>
    </w:p>
    <w:p w14:paraId="1BF99A59" w14:textId="77777777" w:rsidR="004566B9" w:rsidRPr="006F1CFD" w:rsidRDefault="003E0DC2" w:rsidP="004566B9">
      <w:pPr>
        <w:rPr>
          <w:b/>
          <w:bCs/>
          <w:sz w:val="24"/>
          <w:szCs w:val="24"/>
          <w:lang w:val="es-419"/>
        </w:rPr>
      </w:pPr>
      <w:r>
        <w:rPr>
          <w:rFonts w:ascii="Calibri" w:eastAsia="Calibri" w:hAnsi="Calibri" w:cs="Calibri"/>
          <w:b/>
          <w:bCs/>
          <w:sz w:val="24"/>
          <w:szCs w:val="24"/>
          <w:bdr w:val="nil"/>
          <w:lang w:val="es-ES_tradnl"/>
        </w:rPr>
        <w:t>Información de contacto</w:t>
      </w:r>
    </w:p>
    <w:p w14:paraId="1BF99A5A" w14:textId="77777777" w:rsidR="004566B9" w:rsidRPr="006F1CFD" w:rsidRDefault="003E0DC2" w:rsidP="004566B9">
      <w:pPr>
        <w:rPr>
          <w:sz w:val="24"/>
          <w:szCs w:val="24"/>
          <w:lang w:val="es-419"/>
        </w:rPr>
      </w:pPr>
      <w:r>
        <w:rPr>
          <w:rFonts w:ascii="Calibri" w:eastAsia="Calibri" w:hAnsi="Calibri" w:cs="Calibri"/>
          <w:sz w:val="24"/>
          <w:szCs w:val="24"/>
          <w:highlight w:val="yellow"/>
          <w:bdr w:val="nil"/>
          <w:lang w:val="es-ES_tradnl"/>
        </w:rPr>
        <w:t>[INGRESE EL NOMBRE DE LA ORGANIZACIÓN. INCLUYA A LA PATRULLA DE MEDICARE PARA ADULTOS MAYORES.]</w:t>
      </w:r>
      <w:r>
        <w:rPr>
          <w:rFonts w:ascii="Calibri" w:eastAsia="Calibri" w:hAnsi="Calibri" w:cs="Calibri"/>
          <w:sz w:val="24"/>
          <w:szCs w:val="24"/>
          <w:highlight w:val="yellow"/>
          <w:bdr w:val="nil"/>
          <w:lang w:val="es-ES_tradnl"/>
        </w:rPr>
        <w:br/>
        <w:t>[INGRESE EL NOMBRE DEL CONTACTO]</w:t>
      </w:r>
      <w:r>
        <w:rPr>
          <w:rFonts w:ascii="Calibri" w:eastAsia="Calibri" w:hAnsi="Calibri" w:cs="Calibri"/>
          <w:sz w:val="24"/>
          <w:szCs w:val="24"/>
          <w:highlight w:val="yellow"/>
          <w:bdr w:val="nil"/>
          <w:lang w:val="es-ES_tradnl"/>
        </w:rPr>
        <w:br/>
        <w:t>[INGRESE EL NÚMERO TELEFÓNICO]</w:t>
      </w:r>
      <w:r>
        <w:rPr>
          <w:rFonts w:ascii="Calibri" w:eastAsia="Calibri" w:hAnsi="Calibri" w:cs="Calibri"/>
          <w:sz w:val="24"/>
          <w:szCs w:val="24"/>
          <w:highlight w:val="yellow"/>
          <w:bdr w:val="nil"/>
          <w:lang w:val="es-ES_tradnl"/>
        </w:rPr>
        <w:br/>
        <w:t>[INGRESE LA DIRECCIÓN DE CORREO ELECTRÓNICO]</w:t>
      </w:r>
      <w:r>
        <w:rPr>
          <w:rFonts w:ascii="Calibri" w:eastAsia="Calibri" w:hAnsi="Calibri" w:cs="Calibri"/>
          <w:sz w:val="24"/>
          <w:szCs w:val="24"/>
          <w:bdr w:val="nil"/>
          <w:lang w:val="es-ES_tradnl"/>
        </w:rPr>
        <w:br/>
      </w:r>
      <w:r>
        <w:rPr>
          <w:rFonts w:ascii="Calibri" w:eastAsia="Calibri" w:hAnsi="Calibri" w:cs="Calibri"/>
          <w:sz w:val="24"/>
          <w:szCs w:val="24"/>
          <w:highlight w:val="yellow"/>
          <w:bdr w:val="nil"/>
          <w:lang w:val="es-ES_tradnl"/>
        </w:rPr>
        <w:t>[INGRESE LA DIRECCIÓN WEB]</w:t>
      </w:r>
    </w:p>
    <w:p w14:paraId="1BF99A5B" w14:textId="77777777" w:rsidR="004566B9" w:rsidRPr="006F1CFD" w:rsidRDefault="003E0DC2" w:rsidP="004566B9">
      <w:pPr>
        <w:rPr>
          <w:b/>
          <w:bCs/>
          <w:sz w:val="24"/>
          <w:szCs w:val="24"/>
          <w:lang w:val="es-419"/>
        </w:rPr>
      </w:pPr>
      <w:r>
        <w:rPr>
          <w:rFonts w:ascii="Calibri" w:eastAsia="Calibri" w:hAnsi="Calibri" w:cs="Calibri"/>
          <w:b/>
          <w:bCs/>
          <w:sz w:val="24"/>
          <w:szCs w:val="24"/>
          <w:bdr w:val="nil"/>
          <w:lang w:val="es-ES_tradnl"/>
        </w:rPr>
        <w:t>Para publicación inmediata:</w:t>
      </w:r>
    </w:p>
    <w:p w14:paraId="1BF99A5C" w14:textId="77777777" w:rsidR="004566B9" w:rsidRPr="006F1CFD" w:rsidRDefault="003E0DC2" w:rsidP="004566B9">
      <w:pPr>
        <w:rPr>
          <w:sz w:val="24"/>
          <w:szCs w:val="24"/>
          <w:lang w:val="es-419"/>
        </w:rPr>
      </w:pPr>
      <w:r>
        <w:rPr>
          <w:rFonts w:ascii="Calibri" w:eastAsia="Calibri" w:hAnsi="Calibri" w:cs="Calibri"/>
          <w:sz w:val="24"/>
          <w:szCs w:val="24"/>
          <w:highlight w:val="yellow"/>
          <w:bdr w:val="nil"/>
          <w:lang w:val="es-ES_tradnl"/>
        </w:rPr>
        <w:t>(Fecha)</w:t>
      </w:r>
    </w:p>
    <w:p w14:paraId="1BF99A5D" w14:textId="77777777" w:rsidR="004566B9" w:rsidRPr="006F1CFD" w:rsidRDefault="003E0DC2" w:rsidP="1F1C60CE">
      <w:pPr>
        <w:spacing w:before="240" w:after="120"/>
        <w:jc w:val="center"/>
        <w:rPr>
          <w:b/>
          <w:bCs/>
          <w:sz w:val="24"/>
          <w:szCs w:val="24"/>
          <w:lang w:val="es-419"/>
        </w:rPr>
      </w:pPr>
      <w:r>
        <w:rPr>
          <w:rFonts w:ascii="Calibri" w:eastAsia="Calibri" w:hAnsi="Calibri" w:cs="Calibri"/>
          <w:b/>
          <w:bCs/>
          <w:sz w:val="24"/>
          <w:szCs w:val="24"/>
          <w:bdr w:val="nil"/>
          <w:lang w:val="es-ES_tradnl"/>
        </w:rPr>
        <w:t xml:space="preserve">La Semana de Prevención del Fraude contra Medicare ocurre del 1.º al 5 de junio </w:t>
      </w:r>
      <w:r>
        <w:rPr>
          <w:rFonts w:ascii="Calibri" w:eastAsia="Calibri" w:hAnsi="Calibri" w:cs="Calibri"/>
          <w:bdr w:val="nil"/>
          <w:lang w:val="es-ES_tradnl"/>
        </w:rPr>
        <w:br/>
      </w:r>
      <w:r>
        <w:rPr>
          <w:rFonts w:ascii="Calibri" w:eastAsia="Calibri" w:hAnsi="Calibri" w:cs="Calibri"/>
          <w:i/>
          <w:iCs/>
          <w:sz w:val="24"/>
          <w:szCs w:val="24"/>
          <w:bdr w:val="nil"/>
          <w:lang w:val="es-ES_tradnl"/>
        </w:rPr>
        <w:t>Todos pueden prevenir el fraude contra Medicare</w:t>
      </w:r>
    </w:p>
    <w:p w14:paraId="1BF99A5E" w14:textId="77777777" w:rsidR="004566B9" w:rsidRPr="006F1CFD" w:rsidRDefault="003E0DC2" w:rsidP="004566B9">
      <w:pPr>
        <w:spacing w:before="240" w:after="240"/>
        <w:rPr>
          <w:sz w:val="24"/>
          <w:szCs w:val="24"/>
          <w:lang w:val="es-419"/>
        </w:rPr>
      </w:pPr>
      <w:r>
        <w:rPr>
          <w:rFonts w:ascii="Calibri" w:eastAsia="Calibri" w:hAnsi="Calibri" w:cs="Calibri"/>
          <w:sz w:val="24"/>
          <w:szCs w:val="24"/>
          <w:highlight w:val="yellow"/>
          <w:bdr w:val="nil"/>
          <w:lang w:val="es-ES_tradnl"/>
        </w:rPr>
        <w:t>(Ciudad, Estado</w:t>
      </w:r>
      <w:r>
        <w:rPr>
          <w:rFonts w:ascii="Calibri" w:eastAsia="Calibri" w:hAnsi="Calibri" w:cs="Calibri"/>
          <w:sz w:val="24"/>
          <w:szCs w:val="24"/>
          <w:bdr w:val="nil"/>
          <w:lang w:val="es-ES_tradnl"/>
        </w:rPr>
        <w:t>)– El fraude le cuesta a Medicare aproximadamente $60 mil millones al año. A los beneficiarios de Medicare, les cuesta tiempo, estrés, sus identidades médicas e, incluso, su salud. A las familias, amigos y cuidadores, les cuestan preocupaciones y pérdida de trabajo cuando ayudan a sus seres queridos a recuperarse después de haber sido víctimas del fraude contra Medicare.</w:t>
      </w:r>
    </w:p>
    <w:p w14:paraId="1BF99A5F" w14:textId="77777777" w:rsidR="0063065F" w:rsidRPr="006F1CFD" w:rsidRDefault="003E0DC2" w:rsidP="0063065F">
      <w:pPr>
        <w:spacing w:before="240" w:after="240"/>
        <w:rPr>
          <w:sz w:val="24"/>
          <w:szCs w:val="24"/>
          <w:lang w:val="es-419"/>
        </w:rPr>
      </w:pPr>
      <w:r>
        <w:rPr>
          <w:rFonts w:ascii="Calibri" w:eastAsia="Calibri" w:hAnsi="Calibri" w:cs="Calibri"/>
          <w:sz w:val="24"/>
          <w:szCs w:val="24"/>
          <w:bdr w:val="nil"/>
          <w:lang w:val="es-ES_tradnl"/>
        </w:rPr>
        <w:t xml:space="preserve">“El fraude contra Medicare tiene un efecto devastador en los beneficiarios y en el programa de Medicare”, dijo </w:t>
      </w:r>
      <w:r>
        <w:rPr>
          <w:rFonts w:ascii="Calibri" w:eastAsia="Calibri" w:hAnsi="Calibri" w:cs="Calibri"/>
          <w:sz w:val="24"/>
          <w:szCs w:val="24"/>
          <w:highlight w:val="yellow"/>
          <w:bdr w:val="nil"/>
          <w:lang w:val="es-ES_tradnl"/>
        </w:rPr>
        <w:t>[INGRESE AQUÍ EL NOMBRE Y EL PUESTO DEL CONTACTO DE LA SMP. Asegúrese de incluir también “Patrulla de Medicare para Adultos Mayores (SMP)”]</w:t>
      </w:r>
      <w:r>
        <w:rPr>
          <w:rFonts w:ascii="Calibri" w:eastAsia="Calibri" w:hAnsi="Calibri" w:cs="Calibri"/>
          <w:sz w:val="24"/>
          <w:szCs w:val="24"/>
          <w:bdr w:val="nil"/>
          <w:lang w:val="es-ES_tradnl"/>
        </w:rPr>
        <w:t xml:space="preserve">. </w:t>
      </w:r>
    </w:p>
    <w:p w14:paraId="1BF99A60" w14:textId="77777777" w:rsidR="004566B9" w:rsidRPr="006F1CFD" w:rsidRDefault="003E0DC2" w:rsidP="004566B9">
      <w:pPr>
        <w:spacing w:before="240" w:after="240"/>
        <w:rPr>
          <w:sz w:val="24"/>
          <w:szCs w:val="24"/>
          <w:lang w:val="es-419"/>
        </w:rPr>
      </w:pPr>
      <w:r>
        <w:rPr>
          <w:rFonts w:ascii="Calibri" w:eastAsia="Calibri" w:hAnsi="Calibri" w:cs="Calibri"/>
          <w:sz w:val="24"/>
          <w:szCs w:val="24"/>
          <w:bdr w:val="nil"/>
          <w:lang w:val="es-ES_tradnl"/>
        </w:rPr>
        <w:t xml:space="preserve">“Les enseñamos a las personas cómo pueden evitar experimentar un fraude contra Medicare. Al prevenir el fraude, este programa ayuda a las personas y protege al programa de Medicare para las generaciones futuras”. </w:t>
      </w:r>
    </w:p>
    <w:p w14:paraId="1BF99A61" w14:textId="77777777" w:rsidR="004566B9" w:rsidRPr="006F1CFD" w:rsidRDefault="003E0DC2" w:rsidP="004566B9">
      <w:pPr>
        <w:spacing w:before="240" w:after="240"/>
        <w:rPr>
          <w:sz w:val="24"/>
          <w:szCs w:val="24"/>
          <w:lang w:val="es-419"/>
        </w:rPr>
      </w:pPr>
      <w:r>
        <w:rPr>
          <w:rFonts w:ascii="Calibri" w:eastAsia="Calibri" w:hAnsi="Calibri" w:cs="Calibri"/>
          <w:sz w:val="24"/>
          <w:szCs w:val="24"/>
          <w:bdr w:val="nil"/>
          <w:lang w:val="es-ES_tradnl"/>
        </w:rPr>
        <w:t>Aprenda a protegerse a usted y a sus seres queridos al unirse a la Patrulla de Medicare para Adultos Mayores (SMP, por sus siglas en inglés) y a sus socios en la Semana de Prevención del Fraude contra Medicare, la cual ocurre la semana del 5 de junio, o 6/5, ya que la mayoría de las personas se vuelven elegibles para Medicare cuando cumplen 65 años. Obtenga más información sobre la Semana de Prevención del Fraude contra Medicare en www.smpresource.org.</w:t>
      </w:r>
    </w:p>
    <w:p w14:paraId="1BF99A62" w14:textId="77777777" w:rsidR="004566B9" w:rsidRPr="006F1CFD" w:rsidRDefault="003E0DC2" w:rsidP="004566B9">
      <w:pPr>
        <w:spacing w:before="240" w:after="240"/>
        <w:jc w:val="center"/>
        <w:rPr>
          <w:sz w:val="24"/>
          <w:szCs w:val="24"/>
          <w:lang w:val="es-419"/>
        </w:rPr>
      </w:pPr>
      <w:r w:rsidRPr="006F1CFD">
        <w:rPr>
          <w:sz w:val="24"/>
          <w:szCs w:val="24"/>
          <w:lang w:val="es-419"/>
        </w:rPr>
        <w:lastRenderedPageBreak/>
        <w:t>###</w:t>
      </w:r>
    </w:p>
    <w:p w14:paraId="1BF99A63" w14:textId="77777777" w:rsidR="004566B9" w:rsidRPr="006F1CFD" w:rsidRDefault="003E0DC2" w:rsidP="004566B9">
      <w:pPr>
        <w:spacing w:before="240" w:after="240"/>
        <w:rPr>
          <w:sz w:val="24"/>
          <w:szCs w:val="24"/>
          <w:lang w:val="es-419"/>
        </w:rPr>
      </w:pPr>
      <w:r>
        <w:rPr>
          <w:rFonts w:ascii="Calibri" w:eastAsia="Calibri" w:hAnsi="Calibri" w:cs="Calibri"/>
          <w:sz w:val="24"/>
          <w:szCs w:val="24"/>
          <w:bdr w:val="nil"/>
          <w:lang w:val="es-ES_tradnl"/>
        </w:rPr>
        <w:t xml:space="preserve">Las SMP ayudan a educar y a empoderar a los beneficiarios de Medicare en la lucha en contra del fraude de atención de salud. Su SMP puede ayudarle con sus preguntas, inquietudes o quejas relacionadas con posibles instancias de fraude y abuso. También proporciona información y presentaciones educativas. </w:t>
      </w:r>
    </w:p>
    <w:p w14:paraId="1BF99A64" w14:textId="77777777" w:rsidR="00937667" w:rsidRPr="006F1CFD" w:rsidRDefault="003E0DC2" w:rsidP="00DC4C96">
      <w:pPr>
        <w:pStyle w:val="Heading1"/>
        <w:jc w:val="center"/>
        <w:rPr>
          <w:lang w:val="es-419"/>
        </w:rPr>
      </w:pPr>
      <w:bookmarkStart w:id="40" w:name="_Radio_Script_Templates"/>
      <w:bookmarkEnd w:id="40"/>
      <w:r>
        <w:rPr>
          <w:rFonts w:ascii="Calibri Light" w:eastAsia="Calibri Light" w:hAnsi="Calibri Light" w:cs="Calibri Light"/>
          <w:bCs/>
          <w:bdr w:val="nil"/>
          <w:lang w:val="es-ES_tradnl"/>
        </w:rPr>
        <w:br w:type="page"/>
      </w:r>
      <w:bookmarkStart w:id="41" w:name="_Radio_Script_Templates_1"/>
      <w:bookmarkStart w:id="42" w:name="_Toc223087896"/>
      <w:r>
        <w:rPr>
          <w:rFonts w:ascii="Calibri Light" w:eastAsia="Calibri Light" w:hAnsi="Calibri Light" w:cs="Calibri Light"/>
          <w:bCs/>
          <w:bdr w:val="nil"/>
          <w:lang w:val="es-ES_tradnl"/>
        </w:rPr>
        <w:lastRenderedPageBreak/>
        <w:t>Plantillas de guion de radio</w:t>
      </w:r>
      <w:bookmarkEnd w:id="41"/>
      <w:bookmarkEnd w:id="42"/>
    </w:p>
    <w:p w14:paraId="1BF99A65" w14:textId="77777777" w:rsidR="00937667" w:rsidRPr="00AE4C1A" w:rsidRDefault="003E0DC2" w:rsidP="00AE4C1A">
      <w:pPr>
        <w:rPr>
          <w:b/>
          <w:bCs/>
          <w:color w:val="0070C0"/>
          <w:sz w:val="28"/>
          <w:szCs w:val="28"/>
        </w:rPr>
      </w:pPr>
      <w:r>
        <w:rPr>
          <w:rFonts w:ascii="Calibri" w:eastAsia="Calibri" w:hAnsi="Calibri" w:cs="Calibri"/>
          <w:b/>
          <w:bCs/>
          <w:color w:val="0070C0"/>
          <w:sz w:val="28"/>
          <w:szCs w:val="28"/>
          <w:bdr w:val="nil"/>
          <w:lang w:val="es-ES_tradnl"/>
        </w:rPr>
        <w:t>15 segundos</w:t>
      </w:r>
    </w:p>
    <w:p w14:paraId="1BF99A66" w14:textId="77777777" w:rsidR="00937667" w:rsidRPr="00937667" w:rsidRDefault="003E0DC2" w:rsidP="135D90BE">
      <w:pPr>
        <w:pStyle w:val="ListParagraph"/>
        <w:numPr>
          <w:ilvl w:val="0"/>
          <w:numId w:val="2"/>
        </w:numPr>
        <w:rPr>
          <w:sz w:val="24"/>
          <w:szCs w:val="24"/>
        </w:rPr>
      </w:pPr>
      <w:r>
        <w:rPr>
          <w:rFonts w:ascii="Calibri" w:eastAsia="Calibri" w:hAnsi="Calibri" w:cs="Calibri"/>
          <w:sz w:val="24"/>
          <w:szCs w:val="24"/>
          <w:bdr w:val="nil"/>
          <w:lang w:val="es-ES_tradnl"/>
        </w:rPr>
        <w:t xml:space="preserve">Descubra cómo puede protegerse y proteger a sus seres queridos al unirse a la Patrulla de Medicare para Adultos Mayores, o SMP, en la Semana de Prevención del Fraude contra Medicare, que se celebrará la semana del 5 de junio. Obtenga más información en </w:t>
      </w:r>
      <w:hyperlink r:id="rId31" w:history="1">
        <w:r w:rsidR="00937667">
          <w:rPr>
            <w:rFonts w:ascii="Calibri" w:eastAsia="Calibri" w:hAnsi="Calibri" w:cs="Calibri"/>
            <w:color w:val="0563C1"/>
            <w:sz w:val="24"/>
            <w:szCs w:val="24"/>
            <w:u w:val="single"/>
            <w:bdr w:val="nil"/>
            <w:lang w:val="es-ES_tradnl"/>
          </w:rPr>
          <w:t>smpresource.org</w:t>
        </w:r>
      </w:hyperlink>
      <w:r>
        <w:rPr>
          <w:rFonts w:ascii="Calibri" w:eastAsia="Calibri" w:hAnsi="Calibri" w:cs="Calibri"/>
          <w:sz w:val="24"/>
          <w:szCs w:val="24"/>
          <w:bdr w:val="nil"/>
          <w:lang w:val="es-ES_tradnl"/>
        </w:rPr>
        <w:t xml:space="preserve">. </w:t>
      </w:r>
    </w:p>
    <w:p w14:paraId="1BF99A67" w14:textId="77777777" w:rsidR="00937667" w:rsidRPr="00AE4C1A" w:rsidRDefault="003E0DC2" w:rsidP="00AE4C1A">
      <w:pPr>
        <w:rPr>
          <w:b/>
          <w:bCs/>
          <w:color w:val="0070C0"/>
          <w:sz w:val="28"/>
          <w:szCs w:val="28"/>
        </w:rPr>
      </w:pPr>
      <w:r>
        <w:rPr>
          <w:rFonts w:ascii="Calibri" w:eastAsia="Calibri" w:hAnsi="Calibri" w:cs="Calibri"/>
          <w:b/>
          <w:bCs/>
          <w:color w:val="0070C0"/>
          <w:sz w:val="28"/>
          <w:szCs w:val="28"/>
          <w:bdr w:val="nil"/>
          <w:lang w:val="es-ES_tradnl"/>
        </w:rPr>
        <w:t>30 segundos</w:t>
      </w:r>
    </w:p>
    <w:p w14:paraId="1BF99A68" w14:textId="77777777" w:rsidR="00937667" w:rsidRPr="00265094" w:rsidRDefault="003E0DC2" w:rsidP="135D90BE">
      <w:pPr>
        <w:pStyle w:val="ListParagraph"/>
        <w:numPr>
          <w:ilvl w:val="0"/>
          <w:numId w:val="2"/>
        </w:numPr>
        <w:rPr>
          <w:sz w:val="24"/>
          <w:szCs w:val="24"/>
        </w:rPr>
      </w:pPr>
      <w:r>
        <w:rPr>
          <w:rFonts w:ascii="Calibri" w:eastAsia="Calibri" w:hAnsi="Calibri" w:cs="Calibri"/>
          <w:sz w:val="24"/>
          <w:szCs w:val="24"/>
          <w:bdr w:val="nil"/>
          <w:lang w:val="es-ES_tradnl"/>
        </w:rPr>
        <w:t xml:space="preserve">La Semana de Prevención del Fraude contra Medicare se enfoca en las acciones que </w:t>
      </w:r>
      <w:r>
        <w:rPr>
          <w:rFonts w:ascii="Calibri" w:eastAsia="Calibri" w:hAnsi="Calibri" w:cs="Calibri"/>
          <w:b/>
          <w:bCs/>
          <w:i/>
          <w:iCs/>
          <w:sz w:val="24"/>
          <w:szCs w:val="24"/>
          <w:bdr w:val="nil"/>
          <w:lang w:val="es-ES_tradnl"/>
        </w:rPr>
        <w:t>todos</w:t>
      </w:r>
      <w:r>
        <w:rPr>
          <w:rFonts w:ascii="Calibri" w:eastAsia="Calibri" w:hAnsi="Calibri" w:cs="Calibri"/>
          <w:sz w:val="24"/>
          <w:szCs w:val="24"/>
          <w:bdr w:val="nil"/>
          <w:lang w:val="es-ES_tradnl"/>
        </w:rPr>
        <w:t xml:space="preserve"> pueden tomar para prevenir el fraude, los errores y el abuso contra Medicare. Descubra cómo puede protegerse y proteger a sus seres queridos al unirse a la Patrulla de Medicare para Adultos Mayores, o SMP, en la Semana de Prevención del Fraude contra Medicare, que se celebrará la semana del 5 de junio. Obtenga más información en </w:t>
      </w:r>
      <w:hyperlink r:id="rId32" w:history="1">
        <w:r w:rsidR="00937667">
          <w:rPr>
            <w:rFonts w:ascii="Calibri" w:eastAsia="Calibri" w:hAnsi="Calibri" w:cs="Calibri"/>
            <w:color w:val="0563C1"/>
            <w:sz w:val="24"/>
            <w:szCs w:val="24"/>
            <w:u w:val="single"/>
            <w:bdr w:val="nil"/>
            <w:lang w:val="es-ES_tradnl"/>
          </w:rPr>
          <w:t>smpresource.org</w:t>
        </w:r>
      </w:hyperlink>
      <w:r>
        <w:rPr>
          <w:rFonts w:ascii="Calibri" w:eastAsia="Calibri" w:hAnsi="Calibri" w:cs="Calibri"/>
          <w:sz w:val="24"/>
          <w:szCs w:val="24"/>
          <w:bdr w:val="nil"/>
          <w:lang w:val="es-ES_tradnl"/>
        </w:rPr>
        <w:t xml:space="preserve"> o llamando al 1-877-808-2468.</w:t>
      </w:r>
    </w:p>
    <w:p w14:paraId="1BF99A69" w14:textId="77777777" w:rsidR="00937667" w:rsidRPr="00937667" w:rsidRDefault="00937667" w:rsidP="00937667">
      <w:pPr>
        <w:rPr>
          <w:rFonts w:cstheme="minorHAnsi"/>
          <w:sz w:val="24"/>
          <w:szCs w:val="24"/>
        </w:rPr>
      </w:pPr>
    </w:p>
    <w:sectPr w:rsidR="00937667" w:rsidRPr="00937667" w:rsidSect="00305532">
      <w:pgSz w:w="12240" w:h="15840"/>
      <w:pgMar w:top="27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217E" w14:textId="77777777" w:rsidR="00110E3F" w:rsidRDefault="00110E3F">
      <w:pPr>
        <w:spacing w:after="0" w:line="240" w:lineRule="auto"/>
      </w:pPr>
      <w:r>
        <w:separator/>
      </w:r>
    </w:p>
  </w:endnote>
  <w:endnote w:type="continuationSeparator" w:id="0">
    <w:p w14:paraId="5C74C1C7" w14:textId="77777777" w:rsidR="00110E3F" w:rsidRDefault="0011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League Spartan">
    <w:panose1 w:val="00000800000000000000"/>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2368"/>
      <w:docPartObj>
        <w:docPartGallery w:val="Page Numbers (Bottom of Page)"/>
        <w:docPartUnique/>
      </w:docPartObj>
    </w:sdtPr>
    <w:sdtEndPr>
      <w:rPr>
        <w:noProof/>
      </w:rPr>
    </w:sdtEndPr>
    <w:sdtContent>
      <w:p w14:paraId="1BF99A6C" w14:textId="77777777" w:rsidR="003C09EF" w:rsidRDefault="003E0D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F99A6D" w14:textId="77777777" w:rsidR="003C09EF" w:rsidRDefault="003C0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6BC3" w14:textId="77777777" w:rsidR="00110E3F" w:rsidRDefault="00110E3F">
      <w:pPr>
        <w:spacing w:after="0" w:line="240" w:lineRule="auto"/>
      </w:pPr>
      <w:r>
        <w:separator/>
      </w:r>
    </w:p>
  </w:footnote>
  <w:footnote w:type="continuationSeparator" w:id="0">
    <w:p w14:paraId="0FE49C4E" w14:textId="77777777" w:rsidR="00110E3F" w:rsidRDefault="00110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9A6A" w14:textId="461C17E3" w:rsidR="003C09EF" w:rsidRPr="00A37B95" w:rsidRDefault="003E0DC2" w:rsidP="00A37B95">
    <w:pPr>
      <w:pStyle w:val="Heading1"/>
      <w:spacing w:after="0"/>
      <w:jc w:val="right"/>
      <w:rPr>
        <w:rStyle w:val="Hyperlink"/>
        <w:rFonts w:ascii="League Spartan" w:hAnsi="League Spartan"/>
        <w:b w:val="0"/>
        <w:bCs/>
        <w:color w:val="085290"/>
        <w:sz w:val="42"/>
        <w:szCs w:val="42"/>
        <w:u w:val="none"/>
        <w:lang w:val="es-419"/>
      </w:rPr>
    </w:pPr>
    <w:r w:rsidRPr="00A37B95">
      <w:rPr>
        <w:noProof/>
        <w:color w:val="085290"/>
        <w:sz w:val="42"/>
        <w:szCs w:val="42"/>
      </w:rPr>
      <w:drawing>
        <wp:anchor distT="0" distB="0" distL="114300" distR="114300" simplePos="0" relativeHeight="251658240" behindDoc="1" locked="0" layoutInCell="1" allowOverlap="1" wp14:anchorId="1BF99A6E" wp14:editId="7695E59F">
          <wp:simplePos x="0" y="0"/>
          <wp:positionH relativeFrom="margin">
            <wp:posOffset>-314325</wp:posOffset>
          </wp:positionH>
          <wp:positionV relativeFrom="paragraph">
            <wp:posOffset>-152400</wp:posOffset>
          </wp:positionV>
          <wp:extent cx="2361565" cy="1114425"/>
          <wp:effectExtent l="0" t="0" r="635" b="9525"/>
          <wp:wrapTight wrapText="bothSides">
            <wp:wrapPolygon edited="0">
              <wp:start x="0" y="0"/>
              <wp:lineTo x="0" y="21415"/>
              <wp:lineTo x="21432" y="21415"/>
              <wp:lineTo x="21432" y="0"/>
              <wp:lineTo x="0" y="0"/>
            </wp:wrapPolygon>
          </wp:wrapTight>
          <wp:docPr id="911172833" name="Picture 91117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150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61565" cy="1114425"/>
                  </a:xfrm>
                  <a:prstGeom prst="rect">
                    <a:avLst/>
                  </a:prstGeom>
                </pic:spPr>
              </pic:pic>
            </a:graphicData>
          </a:graphic>
          <wp14:sizeRelH relativeFrom="margin">
            <wp14:pctWidth>0</wp14:pctWidth>
          </wp14:sizeRelH>
          <wp14:sizeRelV relativeFrom="margin">
            <wp14:pctHeight>0</wp14:pctHeight>
          </wp14:sizeRelV>
        </wp:anchor>
      </w:drawing>
    </w:r>
    <w:r w:rsidRPr="00A37B95">
      <w:rPr>
        <w:rStyle w:val="Hyperlink"/>
        <w:rFonts w:ascii="League Spartan" w:eastAsia="League Spartan" w:hAnsi="League Spartan" w:cs="League Spartan"/>
        <w:b w:val="0"/>
        <w:bCs/>
        <w:color w:val="085290"/>
        <w:sz w:val="42"/>
        <w:szCs w:val="42"/>
        <w:u w:val="none"/>
        <w:bdr w:val="nil"/>
        <w:lang w:val="es-ES_tradnl"/>
      </w:rPr>
      <w:t xml:space="preserve">Semana de Prevención </w:t>
    </w:r>
    <w:r w:rsidR="00A37B95" w:rsidRPr="00A37B95">
      <w:rPr>
        <w:rStyle w:val="Hyperlink"/>
        <w:rFonts w:ascii="League Spartan" w:eastAsia="League Spartan" w:hAnsi="League Spartan" w:cs="League Spartan"/>
        <w:b w:val="0"/>
        <w:bCs/>
        <w:color w:val="085290"/>
        <w:sz w:val="42"/>
        <w:szCs w:val="42"/>
        <w:u w:val="none"/>
        <w:bdr w:val="nil"/>
        <w:lang w:val="es-ES_tradnl"/>
      </w:rPr>
      <w:t>d</w:t>
    </w:r>
    <w:r w:rsidRPr="00A37B95">
      <w:rPr>
        <w:rStyle w:val="Hyperlink"/>
        <w:rFonts w:ascii="League Spartan" w:eastAsia="League Spartan" w:hAnsi="League Spartan" w:cs="League Spartan"/>
        <w:b w:val="0"/>
        <w:bCs/>
        <w:color w:val="085290"/>
        <w:sz w:val="42"/>
        <w:szCs w:val="42"/>
        <w:u w:val="none"/>
        <w:bdr w:val="nil"/>
        <w:lang w:val="es-ES_tradnl"/>
      </w:rPr>
      <w:t xml:space="preserve">el Fraude contra </w:t>
    </w:r>
    <w:r w:rsidR="00A37B95" w:rsidRPr="00A37B95">
      <w:rPr>
        <w:rStyle w:val="Hyperlink"/>
        <w:rFonts w:ascii="League Spartan" w:eastAsia="League Spartan" w:hAnsi="League Spartan" w:cs="League Spartan"/>
        <w:b w:val="0"/>
        <w:bCs/>
        <w:color w:val="085290"/>
        <w:sz w:val="42"/>
        <w:szCs w:val="42"/>
        <w:u w:val="none"/>
        <w:bdr w:val="nil"/>
        <w:lang w:val="es-ES_tradnl"/>
      </w:rPr>
      <w:t>M</w:t>
    </w:r>
    <w:r w:rsidRPr="00A37B95">
      <w:rPr>
        <w:rStyle w:val="Hyperlink"/>
        <w:rFonts w:ascii="League Spartan" w:eastAsia="League Spartan" w:hAnsi="League Spartan" w:cs="League Spartan"/>
        <w:b w:val="0"/>
        <w:bCs/>
        <w:color w:val="085290"/>
        <w:sz w:val="42"/>
        <w:szCs w:val="42"/>
        <w:u w:val="none"/>
        <w:bdr w:val="nil"/>
        <w:lang w:val="es-ES_tradnl"/>
      </w:rPr>
      <w:t>edicare</w:t>
    </w:r>
  </w:p>
  <w:p w14:paraId="1BF99A6B" w14:textId="77777777" w:rsidR="003C09EF" w:rsidRPr="006F1CFD" w:rsidRDefault="003C09EF">
    <w:pPr>
      <w:pStyle w:val="Header"/>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4E0"/>
    <w:multiLevelType w:val="hybridMultilevel"/>
    <w:tmpl w:val="6486C558"/>
    <w:lvl w:ilvl="0" w:tplc="A364AABE">
      <w:start w:val="1"/>
      <w:numFmt w:val="bullet"/>
      <w:lvlText w:val=""/>
      <w:lvlJc w:val="left"/>
      <w:pPr>
        <w:ind w:left="720" w:hanging="360"/>
      </w:pPr>
      <w:rPr>
        <w:rFonts w:ascii="Symbol" w:hAnsi="Symbol" w:hint="default"/>
      </w:rPr>
    </w:lvl>
    <w:lvl w:ilvl="1" w:tplc="A5CCFAF4" w:tentative="1">
      <w:start w:val="1"/>
      <w:numFmt w:val="bullet"/>
      <w:lvlText w:val="o"/>
      <w:lvlJc w:val="left"/>
      <w:pPr>
        <w:ind w:left="1440" w:hanging="360"/>
      </w:pPr>
      <w:rPr>
        <w:rFonts w:ascii="Courier New" w:hAnsi="Courier New" w:cs="Courier New" w:hint="default"/>
      </w:rPr>
    </w:lvl>
    <w:lvl w:ilvl="2" w:tplc="268C3288" w:tentative="1">
      <w:start w:val="1"/>
      <w:numFmt w:val="bullet"/>
      <w:lvlText w:val=""/>
      <w:lvlJc w:val="left"/>
      <w:pPr>
        <w:ind w:left="2160" w:hanging="360"/>
      </w:pPr>
      <w:rPr>
        <w:rFonts w:ascii="Wingdings" w:hAnsi="Wingdings" w:hint="default"/>
      </w:rPr>
    </w:lvl>
    <w:lvl w:ilvl="3" w:tplc="1116D790" w:tentative="1">
      <w:start w:val="1"/>
      <w:numFmt w:val="bullet"/>
      <w:lvlText w:val=""/>
      <w:lvlJc w:val="left"/>
      <w:pPr>
        <w:ind w:left="2880" w:hanging="360"/>
      </w:pPr>
      <w:rPr>
        <w:rFonts w:ascii="Symbol" w:hAnsi="Symbol" w:hint="default"/>
      </w:rPr>
    </w:lvl>
    <w:lvl w:ilvl="4" w:tplc="4C26A248" w:tentative="1">
      <w:start w:val="1"/>
      <w:numFmt w:val="bullet"/>
      <w:lvlText w:val="o"/>
      <w:lvlJc w:val="left"/>
      <w:pPr>
        <w:ind w:left="3600" w:hanging="360"/>
      </w:pPr>
      <w:rPr>
        <w:rFonts w:ascii="Courier New" w:hAnsi="Courier New" w:cs="Courier New" w:hint="default"/>
      </w:rPr>
    </w:lvl>
    <w:lvl w:ilvl="5" w:tplc="4ABA3DB6" w:tentative="1">
      <w:start w:val="1"/>
      <w:numFmt w:val="bullet"/>
      <w:lvlText w:val=""/>
      <w:lvlJc w:val="left"/>
      <w:pPr>
        <w:ind w:left="4320" w:hanging="360"/>
      </w:pPr>
      <w:rPr>
        <w:rFonts w:ascii="Wingdings" w:hAnsi="Wingdings" w:hint="default"/>
      </w:rPr>
    </w:lvl>
    <w:lvl w:ilvl="6" w:tplc="DD80FE0C" w:tentative="1">
      <w:start w:val="1"/>
      <w:numFmt w:val="bullet"/>
      <w:lvlText w:val=""/>
      <w:lvlJc w:val="left"/>
      <w:pPr>
        <w:ind w:left="5040" w:hanging="360"/>
      </w:pPr>
      <w:rPr>
        <w:rFonts w:ascii="Symbol" w:hAnsi="Symbol" w:hint="default"/>
      </w:rPr>
    </w:lvl>
    <w:lvl w:ilvl="7" w:tplc="C3CE4CF4" w:tentative="1">
      <w:start w:val="1"/>
      <w:numFmt w:val="bullet"/>
      <w:lvlText w:val="o"/>
      <w:lvlJc w:val="left"/>
      <w:pPr>
        <w:ind w:left="5760" w:hanging="360"/>
      </w:pPr>
      <w:rPr>
        <w:rFonts w:ascii="Courier New" w:hAnsi="Courier New" w:cs="Courier New" w:hint="default"/>
      </w:rPr>
    </w:lvl>
    <w:lvl w:ilvl="8" w:tplc="A90E3090" w:tentative="1">
      <w:start w:val="1"/>
      <w:numFmt w:val="bullet"/>
      <w:lvlText w:val=""/>
      <w:lvlJc w:val="left"/>
      <w:pPr>
        <w:ind w:left="6480" w:hanging="360"/>
      </w:pPr>
      <w:rPr>
        <w:rFonts w:ascii="Wingdings" w:hAnsi="Wingdings" w:hint="default"/>
      </w:rPr>
    </w:lvl>
  </w:abstractNum>
  <w:abstractNum w:abstractNumId="1" w15:restartNumberingAfterBreak="0">
    <w:nsid w:val="08E55C8B"/>
    <w:multiLevelType w:val="multilevel"/>
    <w:tmpl w:val="1638A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B4008"/>
    <w:multiLevelType w:val="hybridMultilevel"/>
    <w:tmpl w:val="49687C5E"/>
    <w:lvl w:ilvl="0" w:tplc="D68C4216">
      <w:start w:val="1"/>
      <w:numFmt w:val="bullet"/>
      <w:lvlText w:val=""/>
      <w:lvlJc w:val="left"/>
      <w:pPr>
        <w:ind w:left="720" w:hanging="360"/>
      </w:pPr>
      <w:rPr>
        <w:rFonts w:ascii="Symbol" w:hAnsi="Symbol" w:hint="default"/>
      </w:rPr>
    </w:lvl>
    <w:lvl w:ilvl="1" w:tplc="9FC4C91C">
      <w:start w:val="1"/>
      <w:numFmt w:val="bullet"/>
      <w:lvlText w:val="o"/>
      <w:lvlJc w:val="left"/>
      <w:pPr>
        <w:ind w:left="1440" w:hanging="360"/>
      </w:pPr>
      <w:rPr>
        <w:rFonts w:ascii="Courier New" w:hAnsi="Courier New" w:cs="Courier New" w:hint="default"/>
      </w:rPr>
    </w:lvl>
    <w:lvl w:ilvl="2" w:tplc="B4AA4C48">
      <w:start w:val="1"/>
      <w:numFmt w:val="bullet"/>
      <w:lvlText w:val=""/>
      <w:lvlJc w:val="left"/>
      <w:pPr>
        <w:ind w:left="2160" w:hanging="360"/>
      </w:pPr>
      <w:rPr>
        <w:rFonts w:ascii="Wingdings" w:hAnsi="Wingdings" w:hint="default"/>
      </w:rPr>
    </w:lvl>
    <w:lvl w:ilvl="3" w:tplc="D1D45318" w:tentative="1">
      <w:start w:val="1"/>
      <w:numFmt w:val="bullet"/>
      <w:lvlText w:val=""/>
      <w:lvlJc w:val="left"/>
      <w:pPr>
        <w:ind w:left="2880" w:hanging="360"/>
      </w:pPr>
      <w:rPr>
        <w:rFonts w:ascii="Symbol" w:hAnsi="Symbol" w:hint="default"/>
      </w:rPr>
    </w:lvl>
    <w:lvl w:ilvl="4" w:tplc="5A0AC236" w:tentative="1">
      <w:start w:val="1"/>
      <w:numFmt w:val="bullet"/>
      <w:lvlText w:val="o"/>
      <w:lvlJc w:val="left"/>
      <w:pPr>
        <w:ind w:left="3600" w:hanging="360"/>
      </w:pPr>
      <w:rPr>
        <w:rFonts w:ascii="Courier New" w:hAnsi="Courier New" w:cs="Courier New" w:hint="default"/>
      </w:rPr>
    </w:lvl>
    <w:lvl w:ilvl="5" w:tplc="3B86FD5C" w:tentative="1">
      <w:start w:val="1"/>
      <w:numFmt w:val="bullet"/>
      <w:lvlText w:val=""/>
      <w:lvlJc w:val="left"/>
      <w:pPr>
        <w:ind w:left="4320" w:hanging="360"/>
      </w:pPr>
      <w:rPr>
        <w:rFonts w:ascii="Wingdings" w:hAnsi="Wingdings" w:hint="default"/>
      </w:rPr>
    </w:lvl>
    <w:lvl w:ilvl="6" w:tplc="55004BE4" w:tentative="1">
      <w:start w:val="1"/>
      <w:numFmt w:val="bullet"/>
      <w:lvlText w:val=""/>
      <w:lvlJc w:val="left"/>
      <w:pPr>
        <w:ind w:left="5040" w:hanging="360"/>
      </w:pPr>
      <w:rPr>
        <w:rFonts w:ascii="Symbol" w:hAnsi="Symbol" w:hint="default"/>
      </w:rPr>
    </w:lvl>
    <w:lvl w:ilvl="7" w:tplc="C4CC5ACE" w:tentative="1">
      <w:start w:val="1"/>
      <w:numFmt w:val="bullet"/>
      <w:lvlText w:val="o"/>
      <w:lvlJc w:val="left"/>
      <w:pPr>
        <w:ind w:left="5760" w:hanging="360"/>
      </w:pPr>
      <w:rPr>
        <w:rFonts w:ascii="Courier New" w:hAnsi="Courier New" w:cs="Courier New" w:hint="default"/>
      </w:rPr>
    </w:lvl>
    <w:lvl w:ilvl="8" w:tplc="1E3C6A46" w:tentative="1">
      <w:start w:val="1"/>
      <w:numFmt w:val="bullet"/>
      <w:lvlText w:val=""/>
      <w:lvlJc w:val="left"/>
      <w:pPr>
        <w:ind w:left="6480" w:hanging="360"/>
      </w:pPr>
      <w:rPr>
        <w:rFonts w:ascii="Wingdings" w:hAnsi="Wingdings" w:hint="default"/>
      </w:rPr>
    </w:lvl>
  </w:abstractNum>
  <w:abstractNum w:abstractNumId="3" w15:restartNumberingAfterBreak="0">
    <w:nsid w:val="137B141E"/>
    <w:multiLevelType w:val="hybridMultilevel"/>
    <w:tmpl w:val="D54E9BE0"/>
    <w:lvl w:ilvl="0" w:tplc="B1CC77A4">
      <w:start w:val="1"/>
      <w:numFmt w:val="bullet"/>
      <w:lvlText w:val=""/>
      <w:lvlJc w:val="left"/>
      <w:pPr>
        <w:ind w:left="720" w:hanging="360"/>
      </w:pPr>
      <w:rPr>
        <w:rFonts w:ascii="Symbol" w:hAnsi="Symbol" w:hint="default"/>
      </w:rPr>
    </w:lvl>
    <w:lvl w:ilvl="1" w:tplc="458C9578">
      <w:start w:val="1"/>
      <w:numFmt w:val="bullet"/>
      <w:lvlText w:val="o"/>
      <w:lvlJc w:val="left"/>
      <w:pPr>
        <w:ind w:left="1440" w:hanging="360"/>
      </w:pPr>
      <w:rPr>
        <w:rFonts w:ascii="Courier New" w:hAnsi="Courier New" w:cs="Courier New" w:hint="default"/>
      </w:rPr>
    </w:lvl>
    <w:lvl w:ilvl="2" w:tplc="AC76A846">
      <w:start w:val="1"/>
      <w:numFmt w:val="bullet"/>
      <w:lvlText w:val=""/>
      <w:lvlJc w:val="left"/>
      <w:pPr>
        <w:ind w:left="2160" w:hanging="360"/>
      </w:pPr>
      <w:rPr>
        <w:rFonts w:ascii="Wingdings" w:hAnsi="Wingdings" w:hint="default"/>
      </w:rPr>
    </w:lvl>
    <w:lvl w:ilvl="3" w:tplc="2A96025A">
      <w:start w:val="1"/>
      <w:numFmt w:val="bullet"/>
      <w:lvlText w:val=""/>
      <w:lvlJc w:val="left"/>
      <w:pPr>
        <w:ind w:left="2880" w:hanging="360"/>
      </w:pPr>
      <w:rPr>
        <w:rFonts w:ascii="Symbol" w:hAnsi="Symbol" w:hint="default"/>
      </w:rPr>
    </w:lvl>
    <w:lvl w:ilvl="4" w:tplc="753ABBD6">
      <w:start w:val="1"/>
      <w:numFmt w:val="bullet"/>
      <w:lvlText w:val="o"/>
      <w:lvlJc w:val="left"/>
      <w:pPr>
        <w:ind w:left="3600" w:hanging="360"/>
      </w:pPr>
      <w:rPr>
        <w:rFonts w:ascii="Courier New" w:hAnsi="Courier New" w:cs="Courier New" w:hint="default"/>
      </w:rPr>
    </w:lvl>
    <w:lvl w:ilvl="5" w:tplc="84147508">
      <w:start w:val="1"/>
      <w:numFmt w:val="bullet"/>
      <w:lvlText w:val=""/>
      <w:lvlJc w:val="left"/>
      <w:pPr>
        <w:ind w:left="4320" w:hanging="360"/>
      </w:pPr>
      <w:rPr>
        <w:rFonts w:ascii="Wingdings" w:hAnsi="Wingdings" w:hint="default"/>
      </w:rPr>
    </w:lvl>
    <w:lvl w:ilvl="6" w:tplc="34807298">
      <w:start w:val="1"/>
      <w:numFmt w:val="bullet"/>
      <w:lvlText w:val=""/>
      <w:lvlJc w:val="left"/>
      <w:pPr>
        <w:ind w:left="5040" w:hanging="360"/>
      </w:pPr>
      <w:rPr>
        <w:rFonts w:ascii="Symbol" w:hAnsi="Symbol" w:hint="default"/>
      </w:rPr>
    </w:lvl>
    <w:lvl w:ilvl="7" w:tplc="CB426078">
      <w:start w:val="1"/>
      <w:numFmt w:val="bullet"/>
      <w:lvlText w:val="o"/>
      <w:lvlJc w:val="left"/>
      <w:pPr>
        <w:ind w:left="5760" w:hanging="360"/>
      </w:pPr>
      <w:rPr>
        <w:rFonts w:ascii="Courier New" w:hAnsi="Courier New" w:cs="Courier New" w:hint="default"/>
      </w:rPr>
    </w:lvl>
    <w:lvl w:ilvl="8" w:tplc="2F3C8626">
      <w:start w:val="1"/>
      <w:numFmt w:val="bullet"/>
      <w:lvlText w:val=""/>
      <w:lvlJc w:val="left"/>
      <w:pPr>
        <w:ind w:left="6480" w:hanging="360"/>
      </w:pPr>
      <w:rPr>
        <w:rFonts w:ascii="Wingdings" w:hAnsi="Wingdings" w:hint="default"/>
      </w:rPr>
    </w:lvl>
  </w:abstractNum>
  <w:abstractNum w:abstractNumId="4" w15:restartNumberingAfterBreak="0">
    <w:nsid w:val="1B76357A"/>
    <w:multiLevelType w:val="multilevel"/>
    <w:tmpl w:val="A328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203A4"/>
    <w:multiLevelType w:val="hybridMultilevel"/>
    <w:tmpl w:val="96B6362A"/>
    <w:lvl w:ilvl="0" w:tplc="E304A09A">
      <w:start w:val="1"/>
      <w:numFmt w:val="bullet"/>
      <w:lvlText w:val=""/>
      <w:lvlJc w:val="left"/>
      <w:pPr>
        <w:ind w:left="720" w:hanging="360"/>
      </w:pPr>
      <w:rPr>
        <w:rFonts w:ascii="Symbol" w:hAnsi="Symbol" w:hint="default"/>
      </w:rPr>
    </w:lvl>
    <w:lvl w:ilvl="1" w:tplc="9B8A6488" w:tentative="1">
      <w:start w:val="1"/>
      <w:numFmt w:val="bullet"/>
      <w:lvlText w:val="o"/>
      <w:lvlJc w:val="left"/>
      <w:pPr>
        <w:ind w:left="1440" w:hanging="360"/>
      </w:pPr>
      <w:rPr>
        <w:rFonts w:ascii="Courier New" w:hAnsi="Courier New" w:cs="Courier New" w:hint="default"/>
      </w:rPr>
    </w:lvl>
    <w:lvl w:ilvl="2" w:tplc="2AB0EDFC" w:tentative="1">
      <w:start w:val="1"/>
      <w:numFmt w:val="bullet"/>
      <w:lvlText w:val=""/>
      <w:lvlJc w:val="left"/>
      <w:pPr>
        <w:ind w:left="2160" w:hanging="360"/>
      </w:pPr>
      <w:rPr>
        <w:rFonts w:ascii="Wingdings" w:hAnsi="Wingdings" w:hint="default"/>
      </w:rPr>
    </w:lvl>
    <w:lvl w:ilvl="3" w:tplc="7228ECC2" w:tentative="1">
      <w:start w:val="1"/>
      <w:numFmt w:val="bullet"/>
      <w:lvlText w:val=""/>
      <w:lvlJc w:val="left"/>
      <w:pPr>
        <w:ind w:left="2880" w:hanging="360"/>
      </w:pPr>
      <w:rPr>
        <w:rFonts w:ascii="Symbol" w:hAnsi="Symbol" w:hint="default"/>
      </w:rPr>
    </w:lvl>
    <w:lvl w:ilvl="4" w:tplc="7C78ADE6" w:tentative="1">
      <w:start w:val="1"/>
      <w:numFmt w:val="bullet"/>
      <w:lvlText w:val="o"/>
      <w:lvlJc w:val="left"/>
      <w:pPr>
        <w:ind w:left="3600" w:hanging="360"/>
      </w:pPr>
      <w:rPr>
        <w:rFonts w:ascii="Courier New" w:hAnsi="Courier New" w:cs="Courier New" w:hint="default"/>
      </w:rPr>
    </w:lvl>
    <w:lvl w:ilvl="5" w:tplc="DA4ACAAC" w:tentative="1">
      <w:start w:val="1"/>
      <w:numFmt w:val="bullet"/>
      <w:lvlText w:val=""/>
      <w:lvlJc w:val="left"/>
      <w:pPr>
        <w:ind w:left="4320" w:hanging="360"/>
      </w:pPr>
      <w:rPr>
        <w:rFonts w:ascii="Wingdings" w:hAnsi="Wingdings" w:hint="default"/>
      </w:rPr>
    </w:lvl>
    <w:lvl w:ilvl="6" w:tplc="E53CF600" w:tentative="1">
      <w:start w:val="1"/>
      <w:numFmt w:val="bullet"/>
      <w:lvlText w:val=""/>
      <w:lvlJc w:val="left"/>
      <w:pPr>
        <w:ind w:left="5040" w:hanging="360"/>
      </w:pPr>
      <w:rPr>
        <w:rFonts w:ascii="Symbol" w:hAnsi="Symbol" w:hint="default"/>
      </w:rPr>
    </w:lvl>
    <w:lvl w:ilvl="7" w:tplc="E6226148" w:tentative="1">
      <w:start w:val="1"/>
      <w:numFmt w:val="bullet"/>
      <w:lvlText w:val="o"/>
      <w:lvlJc w:val="left"/>
      <w:pPr>
        <w:ind w:left="5760" w:hanging="360"/>
      </w:pPr>
      <w:rPr>
        <w:rFonts w:ascii="Courier New" w:hAnsi="Courier New" w:cs="Courier New" w:hint="default"/>
      </w:rPr>
    </w:lvl>
    <w:lvl w:ilvl="8" w:tplc="70FCD5EA" w:tentative="1">
      <w:start w:val="1"/>
      <w:numFmt w:val="bullet"/>
      <w:lvlText w:val=""/>
      <w:lvlJc w:val="left"/>
      <w:pPr>
        <w:ind w:left="6480" w:hanging="360"/>
      </w:pPr>
      <w:rPr>
        <w:rFonts w:ascii="Wingdings" w:hAnsi="Wingdings" w:hint="default"/>
      </w:rPr>
    </w:lvl>
  </w:abstractNum>
  <w:abstractNum w:abstractNumId="6" w15:restartNumberingAfterBreak="0">
    <w:nsid w:val="2E17520A"/>
    <w:multiLevelType w:val="hybridMultilevel"/>
    <w:tmpl w:val="1AF8E16E"/>
    <w:lvl w:ilvl="0" w:tplc="90769ABC">
      <w:start w:val="1"/>
      <w:numFmt w:val="bullet"/>
      <w:lvlText w:val=""/>
      <w:lvlJc w:val="left"/>
      <w:pPr>
        <w:ind w:left="720" w:hanging="360"/>
      </w:pPr>
      <w:rPr>
        <w:rFonts w:ascii="Symbol" w:hAnsi="Symbol" w:hint="default"/>
      </w:rPr>
    </w:lvl>
    <w:lvl w:ilvl="1" w:tplc="A094C3DA" w:tentative="1">
      <w:start w:val="1"/>
      <w:numFmt w:val="bullet"/>
      <w:lvlText w:val="o"/>
      <w:lvlJc w:val="left"/>
      <w:pPr>
        <w:ind w:left="1440" w:hanging="360"/>
      </w:pPr>
      <w:rPr>
        <w:rFonts w:ascii="Courier New" w:hAnsi="Courier New" w:cs="Courier New" w:hint="default"/>
      </w:rPr>
    </w:lvl>
    <w:lvl w:ilvl="2" w:tplc="21400B94" w:tentative="1">
      <w:start w:val="1"/>
      <w:numFmt w:val="bullet"/>
      <w:lvlText w:val=""/>
      <w:lvlJc w:val="left"/>
      <w:pPr>
        <w:ind w:left="2160" w:hanging="360"/>
      </w:pPr>
      <w:rPr>
        <w:rFonts w:ascii="Wingdings" w:hAnsi="Wingdings" w:hint="default"/>
      </w:rPr>
    </w:lvl>
    <w:lvl w:ilvl="3" w:tplc="7600684C" w:tentative="1">
      <w:start w:val="1"/>
      <w:numFmt w:val="bullet"/>
      <w:lvlText w:val=""/>
      <w:lvlJc w:val="left"/>
      <w:pPr>
        <w:ind w:left="2880" w:hanging="360"/>
      </w:pPr>
      <w:rPr>
        <w:rFonts w:ascii="Symbol" w:hAnsi="Symbol" w:hint="default"/>
      </w:rPr>
    </w:lvl>
    <w:lvl w:ilvl="4" w:tplc="9222C960" w:tentative="1">
      <w:start w:val="1"/>
      <w:numFmt w:val="bullet"/>
      <w:lvlText w:val="o"/>
      <w:lvlJc w:val="left"/>
      <w:pPr>
        <w:ind w:left="3600" w:hanging="360"/>
      </w:pPr>
      <w:rPr>
        <w:rFonts w:ascii="Courier New" w:hAnsi="Courier New" w:cs="Courier New" w:hint="default"/>
      </w:rPr>
    </w:lvl>
    <w:lvl w:ilvl="5" w:tplc="E90CFEBC" w:tentative="1">
      <w:start w:val="1"/>
      <w:numFmt w:val="bullet"/>
      <w:lvlText w:val=""/>
      <w:lvlJc w:val="left"/>
      <w:pPr>
        <w:ind w:left="4320" w:hanging="360"/>
      </w:pPr>
      <w:rPr>
        <w:rFonts w:ascii="Wingdings" w:hAnsi="Wingdings" w:hint="default"/>
      </w:rPr>
    </w:lvl>
    <w:lvl w:ilvl="6" w:tplc="3CE21450" w:tentative="1">
      <w:start w:val="1"/>
      <w:numFmt w:val="bullet"/>
      <w:lvlText w:val=""/>
      <w:lvlJc w:val="left"/>
      <w:pPr>
        <w:ind w:left="5040" w:hanging="360"/>
      </w:pPr>
      <w:rPr>
        <w:rFonts w:ascii="Symbol" w:hAnsi="Symbol" w:hint="default"/>
      </w:rPr>
    </w:lvl>
    <w:lvl w:ilvl="7" w:tplc="8480C5D8" w:tentative="1">
      <w:start w:val="1"/>
      <w:numFmt w:val="bullet"/>
      <w:lvlText w:val="o"/>
      <w:lvlJc w:val="left"/>
      <w:pPr>
        <w:ind w:left="5760" w:hanging="360"/>
      </w:pPr>
      <w:rPr>
        <w:rFonts w:ascii="Courier New" w:hAnsi="Courier New" w:cs="Courier New" w:hint="default"/>
      </w:rPr>
    </w:lvl>
    <w:lvl w:ilvl="8" w:tplc="72C674F6" w:tentative="1">
      <w:start w:val="1"/>
      <w:numFmt w:val="bullet"/>
      <w:lvlText w:val=""/>
      <w:lvlJc w:val="left"/>
      <w:pPr>
        <w:ind w:left="6480" w:hanging="360"/>
      </w:pPr>
      <w:rPr>
        <w:rFonts w:ascii="Wingdings" w:hAnsi="Wingdings" w:hint="default"/>
      </w:rPr>
    </w:lvl>
  </w:abstractNum>
  <w:abstractNum w:abstractNumId="7" w15:restartNumberingAfterBreak="0">
    <w:nsid w:val="314C7D0B"/>
    <w:multiLevelType w:val="hybridMultilevel"/>
    <w:tmpl w:val="30884A12"/>
    <w:lvl w:ilvl="0" w:tplc="3F285C5A">
      <w:start w:val="1"/>
      <w:numFmt w:val="bullet"/>
      <w:lvlText w:val="o"/>
      <w:lvlJc w:val="left"/>
      <w:pPr>
        <w:ind w:left="720" w:hanging="360"/>
      </w:pPr>
      <w:rPr>
        <w:rFonts w:ascii="Courier New" w:hAnsi="Courier New" w:cs="Courier New" w:hint="default"/>
      </w:rPr>
    </w:lvl>
    <w:lvl w:ilvl="1" w:tplc="4DAE8B72">
      <w:start w:val="1"/>
      <w:numFmt w:val="bullet"/>
      <w:lvlText w:val="o"/>
      <w:lvlJc w:val="left"/>
      <w:pPr>
        <w:ind w:left="1440" w:hanging="360"/>
      </w:pPr>
      <w:rPr>
        <w:rFonts w:ascii="Courier New" w:hAnsi="Courier New" w:cs="Courier New" w:hint="default"/>
      </w:rPr>
    </w:lvl>
    <w:lvl w:ilvl="2" w:tplc="2256A0FE" w:tentative="1">
      <w:start w:val="1"/>
      <w:numFmt w:val="bullet"/>
      <w:lvlText w:val=""/>
      <w:lvlJc w:val="left"/>
      <w:pPr>
        <w:ind w:left="2160" w:hanging="360"/>
      </w:pPr>
      <w:rPr>
        <w:rFonts w:ascii="Wingdings" w:hAnsi="Wingdings" w:hint="default"/>
      </w:rPr>
    </w:lvl>
    <w:lvl w:ilvl="3" w:tplc="C9EAA306" w:tentative="1">
      <w:start w:val="1"/>
      <w:numFmt w:val="bullet"/>
      <w:lvlText w:val=""/>
      <w:lvlJc w:val="left"/>
      <w:pPr>
        <w:ind w:left="2880" w:hanging="360"/>
      </w:pPr>
      <w:rPr>
        <w:rFonts w:ascii="Symbol" w:hAnsi="Symbol" w:hint="default"/>
      </w:rPr>
    </w:lvl>
    <w:lvl w:ilvl="4" w:tplc="A9AE1F30" w:tentative="1">
      <w:start w:val="1"/>
      <w:numFmt w:val="bullet"/>
      <w:lvlText w:val="o"/>
      <w:lvlJc w:val="left"/>
      <w:pPr>
        <w:ind w:left="3600" w:hanging="360"/>
      </w:pPr>
      <w:rPr>
        <w:rFonts w:ascii="Courier New" w:hAnsi="Courier New" w:cs="Courier New" w:hint="default"/>
      </w:rPr>
    </w:lvl>
    <w:lvl w:ilvl="5" w:tplc="CA7C7716" w:tentative="1">
      <w:start w:val="1"/>
      <w:numFmt w:val="bullet"/>
      <w:lvlText w:val=""/>
      <w:lvlJc w:val="left"/>
      <w:pPr>
        <w:ind w:left="4320" w:hanging="360"/>
      </w:pPr>
      <w:rPr>
        <w:rFonts w:ascii="Wingdings" w:hAnsi="Wingdings" w:hint="default"/>
      </w:rPr>
    </w:lvl>
    <w:lvl w:ilvl="6" w:tplc="1B6EB488" w:tentative="1">
      <w:start w:val="1"/>
      <w:numFmt w:val="bullet"/>
      <w:lvlText w:val=""/>
      <w:lvlJc w:val="left"/>
      <w:pPr>
        <w:ind w:left="5040" w:hanging="360"/>
      </w:pPr>
      <w:rPr>
        <w:rFonts w:ascii="Symbol" w:hAnsi="Symbol" w:hint="default"/>
      </w:rPr>
    </w:lvl>
    <w:lvl w:ilvl="7" w:tplc="7CE49A96" w:tentative="1">
      <w:start w:val="1"/>
      <w:numFmt w:val="bullet"/>
      <w:lvlText w:val="o"/>
      <w:lvlJc w:val="left"/>
      <w:pPr>
        <w:ind w:left="5760" w:hanging="360"/>
      </w:pPr>
      <w:rPr>
        <w:rFonts w:ascii="Courier New" w:hAnsi="Courier New" w:cs="Courier New" w:hint="default"/>
      </w:rPr>
    </w:lvl>
    <w:lvl w:ilvl="8" w:tplc="DC4E26AA" w:tentative="1">
      <w:start w:val="1"/>
      <w:numFmt w:val="bullet"/>
      <w:lvlText w:val=""/>
      <w:lvlJc w:val="left"/>
      <w:pPr>
        <w:ind w:left="6480" w:hanging="360"/>
      </w:pPr>
      <w:rPr>
        <w:rFonts w:ascii="Wingdings" w:hAnsi="Wingdings" w:hint="default"/>
      </w:rPr>
    </w:lvl>
  </w:abstractNum>
  <w:abstractNum w:abstractNumId="8" w15:restartNumberingAfterBreak="0">
    <w:nsid w:val="3CB06B4B"/>
    <w:multiLevelType w:val="hybridMultilevel"/>
    <w:tmpl w:val="B0B82A16"/>
    <w:lvl w:ilvl="0" w:tplc="364C948E">
      <w:start w:val="1"/>
      <w:numFmt w:val="bullet"/>
      <w:lvlText w:val=""/>
      <w:lvlJc w:val="left"/>
      <w:pPr>
        <w:ind w:left="1080" w:hanging="360"/>
      </w:pPr>
      <w:rPr>
        <w:rFonts w:ascii="Symbol" w:hAnsi="Symbol" w:hint="default"/>
      </w:rPr>
    </w:lvl>
    <w:lvl w:ilvl="1" w:tplc="72E4F0B4">
      <w:start w:val="1"/>
      <w:numFmt w:val="bullet"/>
      <w:lvlText w:val="o"/>
      <w:lvlJc w:val="left"/>
      <w:pPr>
        <w:ind w:left="1800" w:hanging="360"/>
      </w:pPr>
      <w:rPr>
        <w:rFonts w:ascii="Courier New" w:hAnsi="Courier New" w:cs="Courier New" w:hint="default"/>
      </w:rPr>
    </w:lvl>
    <w:lvl w:ilvl="2" w:tplc="EB12D09E">
      <w:start w:val="1"/>
      <w:numFmt w:val="bullet"/>
      <w:lvlText w:val=""/>
      <w:lvlJc w:val="left"/>
      <w:pPr>
        <w:ind w:left="2520" w:hanging="360"/>
      </w:pPr>
      <w:rPr>
        <w:rFonts w:ascii="Wingdings" w:hAnsi="Wingdings" w:hint="default"/>
      </w:rPr>
    </w:lvl>
    <w:lvl w:ilvl="3" w:tplc="C21C2C9A">
      <w:start w:val="1"/>
      <w:numFmt w:val="bullet"/>
      <w:lvlText w:val=""/>
      <w:lvlJc w:val="left"/>
      <w:pPr>
        <w:ind w:left="3240" w:hanging="360"/>
      </w:pPr>
      <w:rPr>
        <w:rFonts w:ascii="Symbol" w:hAnsi="Symbol" w:hint="default"/>
      </w:rPr>
    </w:lvl>
    <w:lvl w:ilvl="4" w:tplc="6A8E3CD6">
      <w:start w:val="1"/>
      <w:numFmt w:val="bullet"/>
      <w:lvlText w:val="o"/>
      <w:lvlJc w:val="left"/>
      <w:pPr>
        <w:ind w:left="3960" w:hanging="360"/>
      </w:pPr>
      <w:rPr>
        <w:rFonts w:ascii="Courier New" w:hAnsi="Courier New" w:cs="Courier New" w:hint="default"/>
      </w:rPr>
    </w:lvl>
    <w:lvl w:ilvl="5" w:tplc="59BE2E54" w:tentative="1">
      <w:start w:val="1"/>
      <w:numFmt w:val="bullet"/>
      <w:lvlText w:val=""/>
      <w:lvlJc w:val="left"/>
      <w:pPr>
        <w:ind w:left="4680" w:hanging="360"/>
      </w:pPr>
      <w:rPr>
        <w:rFonts w:ascii="Wingdings" w:hAnsi="Wingdings" w:hint="default"/>
      </w:rPr>
    </w:lvl>
    <w:lvl w:ilvl="6" w:tplc="90AEED4A" w:tentative="1">
      <w:start w:val="1"/>
      <w:numFmt w:val="bullet"/>
      <w:lvlText w:val=""/>
      <w:lvlJc w:val="left"/>
      <w:pPr>
        <w:ind w:left="5400" w:hanging="360"/>
      </w:pPr>
      <w:rPr>
        <w:rFonts w:ascii="Symbol" w:hAnsi="Symbol" w:hint="default"/>
      </w:rPr>
    </w:lvl>
    <w:lvl w:ilvl="7" w:tplc="E7066FB8" w:tentative="1">
      <w:start w:val="1"/>
      <w:numFmt w:val="bullet"/>
      <w:lvlText w:val="o"/>
      <w:lvlJc w:val="left"/>
      <w:pPr>
        <w:ind w:left="6120" w:hanging="360"/>
      </w:pPr>
      <w:rPr>
        <w:rFonts w:ascii="Courier New" w:hAnsi="Courier New" w:cs="Courier New" w:hint="default"/>
      </w:rPr>
    </w:lvl>
    <w:lvl w:ilvl="8" w:tplc="423C5F7C" w:tentative="1">
      <w:start w:val="1"/>
      <w:numFmt w:val="bullet"/>
      <w:lvlText w:val=""/>
      <w:lvlJc w:val="left"/>
      <w:pPr>
        <w:ind w:left="6840" w:hanging="360"/>
      </w:pPr>
      <w:rPr>
        <w:rFonts w:ascii="Wingdings" w:hAnsi="Wingdings" w:hint="default"/>
      </w:rPr>
    </w:lvl>
  </w:abstractNum>
  <w:abstractNum w:abstractNumId="9" w15:restartNumberingAfterBreak="0">
    <w:nsid w:val="446D5AE5"/>
    <w:multiLevelType w:val="hybridMultilevel"/>
    <w:tmpl w:val="B942C4C2"/>
    <w:lvl w:ilvl="0" w:tplc="A77020AC">
      <w:start w:val="1"/>
      <w:numFmt w:val="bullet"/>
      <w:lvlText w:val=""/>
      <w:lvlJc w:val="left"/>
      <w:pPr>
        <w:ind w:left="720" w:hanging="360"/>
      </w:pPr>
      <w:rPr>
        <w:rFonts w:ascii="Symbol" w:hAnsi="Symbol" w:hint="default"/>
      </w:rPr>
    </w:lvl>
    <w:lvl w:ilvl="1" w:tplc="F07A2B76" w:tentative="1">
      <w:start w:val="1"/>
      <w:numFmt w:val="bullet"/>
      <w:lvlText w:val="o"/>
      <w:lvlJc w:val="left"/>
      <w:pPr>
        <w:ind w:left="1440" w:hanging="360"/>
      </w:pPr>
      <w:rPr>
        <w:rFonts w:ascii="Courier New" w:hAnsi="Courier New" w:cs="Courier New" w:hint="default"/>
      </w:rPr>
    </w:lvl>
    <w:lvl w:ilvl="2" w:tplc="AF1A0B9C" w:tentative="1">
      <w:start w:val="1"/>
      <w:numFmt w:val="bullet"/>
      <w:lvlText w:val=""/>
      <w:lvlJc w:val="left"/>
      <w:pPr>
        <w:ind w:left="2160" w:hanging="360"/>
      </w:pPr>
      <w:rPr>
        <w:rFonts w:ascii="Wingdings" w:hAnsi="Wingdings" w:hint="default"/>
      </w:rPr>
    </w:lvl>
    <w:lvl w:ilvl="3" w:tplc="ACB8C4B4" w:tentative="1">
      <w:start w:val="1"/>
      <w:numFmt w:val="bullet"/>
      <w:lvlText w:val=""/>
      <w:lvlJc w:val="left"/>
      <w:pPr>
        <w:ind w:left="2880" w:hanging="360"/>
      </w:pPr>
      <w:rPr>
        <w:rFonts w:ascii="Symbol" w:hAnsi="Symbol" w:hint="default"/>
      </w:rPr>
    </w:lvl>
    <w:lvl w:ilvl="4" w:tplc="C2A85B60" w:tentative="1">
      <w:start w:val="1"/>
      <w:numFmt w:val="bullet"/>
      <w:lvlText w:val="o"/>
      <w:lvlJc w:val="left"/>
      <w:pPr>
        <w:ind w:left="3600" w:hanging="360"/>
      </w:pPr>
      <w:rPr>
        <w:rFonts w:ascii="Courier New" w:hAnsi="Courier New" w:cs="Courier New" w:hint="default"/>
      </w:rPr>
    </w:lvl>
    <w:lvl w:ilvl="5" w:tplc="EEDAE03C" w:tentative="1">
      <w:start w:val="1"/>
      <w:numFmt w:val="bullet"/>
      <w:lvlText w:val=""/>
      <w:lvlJc w:val="left"/>
      <w:pPr>
        <w:ind w:left="4320" w:hanging="360"/>
      </w:pPr>
      <w:rPr>
        <w:rFonts w:ascii="Wingdings" w:hAnsi="Wingdings" w:hint="default"/>
      </w:rPr>
    </w:lvl>
    <w:lvl w:ilvl="6" w:tplc="0B064668" w:tentative="1">
      <w:start w:val="1"/>
      <w:numFmt w:val="bullet"/>
      <w:lvlText w:val=""/>
      <w:lvlJc w:val="left"/>
      <w:pPr>
        <w:ind w:left="5040" w:hanging="360"/>
      </w:pPr>
      <w:rPr>
        <w:rFonts w:ascii="Symbol" w:hAnsi="Symbol" w:hint="default"/>
      </w:rPr>
    </w:lvl>
    <w:lvl w:ilvl="7" w:tplc="6D023FC6" w:tentative="1">
      <w:start w:val="1"/>
      <w:numFmt w:val="bullet"/>
      <w:lvlText w:val="o"/>
      <w:lvlJc w:val="left"/>
      <w:pPr>
        <w:ind w:left="5760" w:hanging="360"/>
      </w:pPr>
      <w:rPr>
        <w:rFonts w:ascii="Courier New" w:hAnsi="Courier New" w:cs="Courier New" w:hint="default"/>
      </w:rPr>
    </w:lvl>
    <w:lvl w:ilvl="8" w:tplc="12F6DB3E" w:tentative="1">
      <w:start w:val="1"/>
      <w:numFmt w:val="bullet"/>
      <w:lvlText w:val=""/>
      <w:lvlJc w:val="left"/>
      <w:pPr>
        <w:ind w:left="6480" w:hanging="360"/>
      </w:pPr>
      <w:rPr>
        <w:rFonts w:ascii="Wingdings" w:hAnsi="Wingdings" w:hint="default"/>
      </w:rPr>
    </w:lvl>
  </w:abstractNum>
  <w:abstractNum w:abstractNumId="10" w15:restartNumberingAfterBreak="0">
    <w:nsid w:val="449A0C76"/>
    <w:multiLevelType w:val="hybridMultilevel"/>
    <w:tmpl w:val="7662175A"/>
    <w:lvl w:ilvl="0" w:tplc="6C18479C">
      <w:start w:val="1"/>
      <w:numFmt w:val="bullet"/>
      <w:lvlText w:val="o"/>
      <w:lvlJc w:val="left"/>
      <w:pPr>
        <w:ind w:left="720" w:hanging="360"/>
      </w:pPr>
      <w:rPr>
        <w:rFonts w:ascii="Courier New" w:hAnsi="Courier New" w:cs="Courier New" w:hint="default"/>
      </w:rPr>
    </w:lvl>
    <w:lvl w:ilvl="1" w:tplc="B8CAD4CE" w:tentative="1">
      <w:start w:val="1"/>
      <w:numFmt w:val="bullet"/>
      <w:lvlText w:val="o"/>
      <w:lvlJc w:val="left"/>
      <w:pPr>
        <w:ind w:left="1440" w:hanging="360"/>
      </w:pPr>
      <w:rPr>
        <w:rFonts w:ascii="Courier New" w:hAnsi="Courier New" w:cs="Courier New" w:hint="default"/>
      </w:rPr>
    </w:lvl>
    <w:lvl w:ilvl="2" w:tplc="7472B4DA" w:tentative="1">
      <w:start w:val="1"/>
      <w:numFmt w:val="bullet"/>
      <w:lvlText w:val=""/>
      <w:lvlJc w:val="left"/>
      <w:pPr>
        <w:ind w:left="2160" w:hanging="360"/>
      </w:pPr>
      <w:rPr>
        <w:rFonts w:ascii="Wingdings" w:hAnsi="Wingdings" w:hint="default"/>
      </w:rPr>
    </w:lvl>
    <w:lvl w:ilvl="3" w:tplc="861C853A" w:tentative="1">
      <w:start w:val="1"/>
      <w:numFmt w:val="bullet"/>
      <w:lvlText w:val=""/>
      <w:lvlJc w:val="left"/>
      <w:pPr>
        <w:ind w:left="2880" w:hanging="360"/>
      </w:pPr>
      <w:rPr>
        <w:rFonts w:ascii="Symbol" w:hAnsi="Symbol" w:hint="default"/>
      </w:rPr>
    </w:lvl>
    <w:lvl w:ilvl="4" w:tplc="A2669D40" w:tentative="1">
      <w:start w:val="1"/>
      <w:numFmt w:val="bullet"/>
      <w:lvlText w:val="o"/>
      <w:lvlJc w:val="left"/>
      <w:pPr>
        <w:ind w:left="3600" w:hanging="360"/>
      </w:pPr>
      <w:rPr>
        <w:rFonts w:ascii="Courier New" w:hAnsi="Courier New" w:cs="Courier New" w:hint="default"/>
      </w:rPr>
    </w:lvl>
    <w:lvl w:ilvl="5" w:tplc="50EAAA00" w:tentative="1">
      <w:start w:val="1"/>
      <w:numFmt w:val="bullet"/>
      <w:lvlText w:val=""/>
      <w:lvlJc w:val="left"/>
      <w:pPr>
        <w:ind w:left="4320" w:hanging="360"/>
      </w:pPr>
      <w:rPr>
        <w:rFonts w:ascii="Wingdings" w:hAnsi="Wingdings" w:hint="default"/>
      </w:rPr>
    </w:lvl>
    <w:lvl w:ilvl="6" w:tplc="41A4AB94" w:tentative="1">
      <w:start w:val="1"/>
      <w:numFmt w:val="bullet"/>
      <w:lvlText w:val=""/>
      <w:lvlJc w:val="left"/>
      <w:pPr>
        <w:ind w:left="5040" w:hanging="360"/>
      </w:pPr>
      <w:rPr>
        <w:rFonts w:ascii="Symbol" w:hAnsi="Symbol" w:hint="default"/>
      </w:rPr>
    </w:lvl>
    <w:lvl w:ilvl="7" w:tplc="00FC311E" w:tentative="1">
      <w:start w:val="1"/>
      <w:numFmt w:val="bullet"/>
      <w:lvlText w:val="o"/>
      <w:lvlJc w:val="left"/>
      <w:pPr>
        <w:ind w:left="5760" w:hanging="360"/>
      </w:pPr>
      <w:rPr>
        <w:rFonts w:ascii="Courier New" w:hAnsi="Courier New" w:cs="Courier New" w:hint="default"/>
      </w:rPr>
    </w:lvl>
    <w:lvl w:ilvl="8" w:tplc="BB5AEEF6" w:tentative="1">
      <w:start w:val="1"/>
      <w:numFmt w:val="bullet"/>
      <w:lvlText w:val=""/>
      <w:lvlJc w:val="left"/>
      <w:pPr>
        <w:ind w:left="6480" w:hanging="360"/>
      </w:pPr>
      <w:rPr>
        <w:rFonts w:ascii="Wingdings" w:hAnsi="Wingdings" w:hint="default"/>
      </w:rPr>
    </w:lvl>
  </w:abstractNum>
  <w:abstractNum w:abstractNumId="11" w15:restartNumberingAfterBreak="0">
    <w:nsid w:val="44CC75F3"/>
    <w:multiLevelType w:val="hybridMultilevel"/>
    <w:tmpl w:val="6A1E7FEE"/>
    <w:lvl w:ilvl="0" w:tplc="FFD2B5B0">
      <w:start w:val="1"/>
      <w:numFmt w:val="bullet"/>
      <w:lvlText w:val=""/>
      <w:lvlJc w:val="left"/>
      <w:pPr>
        <w:ind w:left="720" w:hanging="360"/>
      </w:pPr>
      <w:rPr>
        <w:rFonts w:ascii="Symbol" w:hAnsi="Symbol" w:hint="default"/>
      </w:rPr>
    </w:lvl>
    <w:lvl w:ilvl="1" w:tplc="A4ACF374" w:tentative="1">
      <w:start w:val="1"/>
      <w:numFmt w:val="bullet"/>
      <w:lvlText w:val="o"/>
      <w:lvlJc w:val="left"/>
      <w:pPr>
        <w:ind w:left="1440" w:hanging="360"/>
      </w:pPr>
      <w:rPr>
        <w:rFonts w:ascii="Courier New" w:hAnsi="Courier New" w:cs="Courier New" w:hint="default"/>
      </w:rPr>
    </w:lvl>
    <w:lvl w:ilvl="2" w:tplc="4C6E7916" w:tentative="1">
      <w:start w:val="1"/>
      <w:numFmt w:val="bullet"/>
      <w:lvlText w:val=""/>
      <w:lvlJc w:val="left"/>
      <w:pPr>
        <w:ind w:left="2160" w:hanging="360"/>
      </w:pPr>
      <w:rPr>
        <w:rFonts w:ascii="Wingdings" w:hAnsi="Wingdings" w:hint="default"/>
      </w:rPr>
    </w:lvl>
    <w:lvl w:ilvl="3" w:tplc="CE24C572" w:tentative="1">
      <w:start w:val="1"/>
      <w:numFmt w:val="bullet"/>
      <w:lvlText w:val=""/>
      <w:lvlJc w:val="left"/>
      <w:pPr>
        <w:ind w:left="2880" w:hanging="360"/>
      </w:pPr>
      <w:rPr>
        <w:rFonts w:ascii="Symbol" w:hAnsi="Symbol" w:hint="default"/>
      </w:rPr>
    </w:lvl>
    <w:lvl w:ilvl="4" w:tplc="1A129F1E" w:tentative="1">
      <w:start w:val="1"/>
      <w:numFmt w:val="bullet"/>
      <w:lvlText w:val="o"/>
      <w:lvlJc w:val="left"/>
      <w:pPr>
        <w:ind w:left="3600" w:hanging="360"/>
      </w:pPr>
      <w:rPr>
        <w:rFonts w:ascii="Courier New" w:hAnsi="Courier New" w:cs="Courier New" w:hint="default"/>
      </w:rPr>
    </w:lvl>
    <w:lvl w:ilvl="5" w:tplc="B7B29D84" w:tentative="1">
      <w:start w:val="1"/>
      <w:numFmt w:val="bullet"/>
      <w:lvlText w:val=""/>
      <w:lvlJc w:val="left"/>
      <w:pPr>
        <w:ind w:left="4320" w:hanging="360"/>
      </w:pPr>
      <w:rPr>
        <w:rFonts w:ascii="Wingdings" w:hAnsi="Wingdings" w:hint="default"/>
      </w:rPr>
    </w:lvl>
    <w:lvl w:ilvl="6" w:tplc="41A846EC" w:tentative="1">
      <w:start w:val="1"/>
      <w:numFmt w:val="bullet"/>
      <w:lvlText w:val=""/>
      <w:lvlJc w:val="left"/>
      <w:pPr>
        <w:ind w:left="5040" w:hanging="360"/>
      </w:pPr>
      <w:rPr>
        <w:rFonts w:ascii="Symbol" w:hAnsi="Symbol" w:hint="default"/>
      </w:rPr>
    </w:lvl>
    <w:lvl w:ilvl="7" w:tplc="37E24154" w:tentative="1">
      <w:start w:val="1"/>
      <w:numFmt w:val="bullet"/>
      <w:lvlText w:val="o"/>
      <w:lvlJc w:val="left"/>
      <w:pPr>
        <w:ind w:left="5760" w:hanging="360"/>
      </w:pPr>
      <w:rPr>
        <w:rFonts w:ascii="Courier New" w:hAnsi="Courier New" w:cs="Courier New" w:hint="default"/>
      </w:rPr>
    </w:lvl>
    <w:lvl w:ilvl="8" w:tplc="C3BA2DDE" w:tentative="1">
      <w:start w:val="1"/>
      <w:numFmt w:val="bullet"/>
      <w:lvlText w:val=""/>
      <w:lvlJc w:val="left"/>
      <w:pPr>
        <w:ind w:left="6480" w:hanging="360"/>
      </w:pPr>
      <w:rPr>
        <w:rFonts w:ascii="Wingdings" w:hAnsi="Wingdings" w:hint="default"/>
      </w:rPr>
    </w:lvl>
  </w:abstractNum>
  <w:abstractNum w:abstractNumId="12" w15:restartNumberingAfterBreak="0">
    <w:nsid w:val="4ADA598D"/>
    <w:multiLevelType w:val="hybridMultilevel"/>
    <w:tmpl w:val="9D16F224"/>
    <w:lvl w:ilvl="0" w:tplc="C030925C">
      <w:start w:val="1"/>
      <w:numFmt w:val="bullet"/>
      <w:lvlText w:val=""/>
      <w:lvlJc w:val="left"/>
      <w:pPr>
        <w:ind w:left="720" w:hanging="360"/>
      </w:pPr>
      <w:rPr>
        <w:rFonts w:ascii="Symbol" w:hAnsi="Symbol" w:hint="default"/>
      </w:rPr>
    </w:lvl>
    <w:lvl w:ilvl="1" w:tplc="468A6BA6">
      <w:start w:val="1"/>
      <w:numFmt w:val="bullet"/>
      <w:lvlText w:val="o"/>
      <w:lvlJc w:val="left"/>
      <w:pPr>
        <w:ind w:left="1440" w:hanging="360"/>
      </w:pPr>
      <w:rPr>
        <w:rFonts w:ascii="Courier New" w:hAnsi="Courier New" w:cs="Courier New" w:hint="default"/>
      </w:rPr>
    </w:lvl>
    <w:lvl w:ilvl="2" w:tplc="304C5672" w:tentative="1">
      <w:start w:val="1"/>
      <w:numFmt w:val="bullet"/>
      <w:lvlText w:val=""/>
      <w:lvlJc w:val="left"/>
      <w:pPr>
        <w:ind w:left="2160" w:hanging="360"/>
      </w:pPr>
      <w:rPr>
        <w:rFonts w:ascii="Wingdings" w:hAnsi="Wingdings" w:hint="default"/>
      </w:rPr>
    </w:lvl>
    <w:lvl w:ilvl="3" w:tplc="C97C48CE" w:tentative="1">
      <w:start w:val="1"/>
      <w:numFmt w:val="bullet"/>
      <w:lvlText w:val=""/>
      <w:lvlJc w:val="left"/>
      <w:pPr>
        <w:ind w:left="2880" w:hanging="360"/>
      </w:pPr>
      <w:rPr>
        <w:rFonts w:ascii="Symbol" w:hAnsi="Symbol" w:hint="default"/>
      </w:rPr>
    </w:lvl>
    <w:lvl w:ilvl="4" w:tplc="728E352C" w:tentative="1">
      <w:start w:val="1"/>
      <w:numFmt w:val="bullet"/>
      <w:lvlText w:val="o"/>
      <w:lvlJc w:val="left"/>
      <w:pPr>
        <w:ind w:left="3600" w:hanging="360"/>
      </w:pPr>
      <w:rPr>
        <w:rFonts w:ascii="Courier New" w:hAnsi="Courier New" w:cs="Courier New" w:hint="default"/>
      </w:rPr>
    </w:lvl>
    <w:lvl w:ilvl="5" w:tplc="2B023044" w:tentative="1">
      <w:start w:val="1"/>
      <w:numFmt w:val="bullet"/>
      <w:lvlText w:val=""/>
      <w:lvlJc w:val="left"/>
      <w:pPr>
        <w:ind w:left="4320" w:hanging="360"/>
      </w:pPr>
      <w:rPr>
        <w:rFonts w:ascii="Wingdings" w:hAnsi="Wingdings" w:hint="default"/>
      </w:rPr>
    </w:lvl>
    <w:lvl w:ilvl="6" w:tplc="F02C8678" w:tentative="1">
      <w:start w:val="1"/>
      <w:numFmt w:val="bullet"/>
      <w:lvlText w:val=""/>
      <w:lvlJc w:val="left"/>
      <w:pPr>
        <w:ind w:left="5040" w:hanging="360"/>
      </w:pPr>
      <w:rPr>
        <w:rFonts w:ascii="Symbol" w:hAnsi="Symbol" w:hint="default"/>
      </w:rPr>
    </w:lvl>
    <w:lvl w:ilvl="7" w:tplc="185025D0" w:tentative="1">
      <w:start w:val="1"/>
      <w:numFmt w:val="bullet"/>
      <w:lvlText w:val="o"/>
      <w:lvlJc w:val="left"/>
      <w:pPr>
        <w:ind w:left="5760" w:hanging="360"/>
      </w:pPr>
      <w:rPr>
        <w:rFonts w:ascii="Courier New" w:hAnsi="Courier New" w:cs="Courier New" w:hint="default"/>
      </w:rPr>
    </w:lvl>
    <w:lvl w:ilvl="8" w:tplc="1FCC2E2E" w:tentative="1">
      <w:start w:val="1"/>
      <w:numFmt w:val="bullet"/>
      <w:lvlText w:val=""/>
      <w:lvlJc w:val="left"/>
      <w:pPr>
        <w:ind w:left="6480" w:hanging="360"/>
      </w:pPr>
      <w:rPr>
        <w:rFonts w:ascii="Wingdings" w:hAnsi="Wingdings" w:hint="default"/>
      </w:rPr>
    </w:lvl>
  </w:abstractNum>
  <w:abstractNum w:abstractNumId="13" w15:restartNumberingAfterBreak="0">
    <w:nsid w:val="4B204564"/>
    <w:multiLevelType w:val="hybridMultilevel"/>
    <w:tmpl w:val="7C9871B2"/>
    <w:lvl w:ilvl="0" w:tplc="88884714">
      <w:start w:val="1"/>
      <w:numFmt w:val="bullet"/>
      <w:lvlText w:val=""/>
      <w:lvlJc w:val="left"/>
      <w:pPr>
        <w:ind w:left="1440" w:hanging="360"/>
      </w:pPr>
      <w:rPr>
        <w:rFonts w:ascii="Symbol" w:hAnsi="Symbol" w:hint="default"/>
      </w:rPr>
    </w:lvl>
    <w:lvl w:ilvl="1" w:tplc="2C3E9BE6" w:tentative="1">
      <w:start w:val="1"/>
      <w:numFmt w:val="bullet"/>
      <w:lvlText w:val="o"/>
      <w:lvlJc w:val="left"/>
      <w:pPr>
        <w:ind w:left="2160" w:hanging="360"/>
      </w:pPr>
      <w:rPr>
        <w:rFonts w:ascii="Courier New" w:hAnsi="Courier New" w:cs="Courier New" w:hint="default"/>
      </w:rPr>
    </w:lvl>
    <w:lvl w:ilvl="2" w:tplc="6D642E96" w:tentative="1">
      <w:start w:val="1"/>
      <w:numFmt w:val="bullet"/>
      <w:lvlText w:val=""/>
      <w:lvlJc w:val="left"/>
      <w:pPr>
        <w:ind w:left="2880" w:hanging="360"/>
      </w:pPr>
      <w:rPr>
        <w:rFonts w:ascii="Wingdings" w:hAnsi="Wingdings" w:hint="default"/>
      </w:rPr>
    </w:lvl>
    <w:lvl w:ilvl="3" w:tplc="A1A6E602" w:tentative="1">
      <w:start w:val="1"/>
      <w:numFmt w:val="bullet"/>
      <w:lvlText w:val=""/>
      <w:lvlJc w:val="left"/>
      <w:pPr>
        <w:ind w:left="3600" w:hanging="360"/>
      </w:pPr>
      <w:rPr>
        <w:rFonts w:ascii="Symbol" w:hAnsi="Symbol" w:hint="default"/>
      </w:rPr>
    </w:lvl>
    <w:lvl w:ilvl="4" w:tplc="6D5A6EEE" w:tentative="1">
      <w:start w:val="1"/>
      <w:numFmt w:val="bullet"/>
      <w:lvlText w:val="o"/>
      <w:lvlJc w:val="left"/>
      <w:pPr>
        <w:ind w:left="4320" w:hanging="360"/>
      </w:pPr>
      <w:rPr>
        <w:rFonts w:ascii="Courier New" w:hAnsi="Courier New" w:cs="Courier New" w:hint="default"/>
      </w:rPr>
    </w:lvl>
    <w:lvl w:ilvl="5" w:tplc="188E7528" w:tentative="1">
      <w:start w:val="1"/>
      <w:numFmt w:val="bullet"/>
      <w:lvlText w:val=""/>
      <w:lvlJc w:val="left"/>
      <w:pPr>
        <w:ind w:left="5040" w:hanging="360"/>
      </w:pPr>
      <w:rPr>
        <w:rFonts w:ascii="Wingdings" w:hAnsi="Wingdings" w:hint="default"/>
      </w:rPr>
    </w:lvl>
    <w:lvl w:ilvl="6" w:tplc="F51E2524" w:tentative="1">
      <w:start w:val="1"/>
      <w:numFmt w:val="bullet"/>
      <w:lvlText w:val=""/>
      <w:lvlJc w:val="left"/>
      <w:pPr>
        <w:ind w:left="5760" w:hanging="360"/>
      </w:pPr>
      <w:rPr>
        <w:rFonts w:ascii="Symbol" w:hAnsi="Symbol" w:hint="default"/>
      </w:rPr>
    </w:lvl>
    <w:lvl w:ilvl="7" w:tplc="365A830C" w:tentative="1">
      <w:start w:val="1"/>
      <w:numFmt w:val="bullet"/>
      <w:lvlText w:val="o"/>
      <w:lvlJc w:val="left"/>
      <w:pPr>
        <w:ind w:left="6480" w:hanging="360"/>
      </w:pPr>
      <w:rPr>
        <w:rFonts w:ascii="Courier New" w:hAnsi="Courier New" w:cs="Courier New" w:hint="default"/>
      </w:rPr>
    </w:lvl>
    <w:lvl w:ilvl="8" w:tplc="EAC06224" w:tentative="1">
      <w:start w:val="1"/>
      <w:numFmt w:val="bullet"/>
      <w:lvlText w:val=""/>
      <w:lvlJc w:val="left"/>
      <w:pPr>
        <w:ind w:left="7200" w:hanging="360"/>
      </w:pPr>
      <w:rPr>
        <w:rFonts w:ascii="Wingdings" w:hAnsi="Wingdings" w:hint="default"/>
      </w:rPr>
    </w:lvl>
  </w:abstractNum>
  <w:abstractNum w:abstractNumId="14" w15:restartNumberingAfterBreak="0">
    <w:nsid w:val="4C5B0D09"/>
    <w:multiLevelType w:val="hybridMultilevel"/>
    <w:tmpl w:val="ABD0D5E2"/>
    <w:lvl w:ilvl="0" w:tplc="B9A219B0">
      <w:start w:val="1"/>
      <w:numFmt w:val="bullet"/>
      <w:lvlText w:val=""/>
      <w:lvlJc w:val="left"/>
      <w:pPr>
        <w:ind w:left="720" w:hanging="360"/>
      </w:pPr>
      <w:rPr>
        <w:rFonts w:ascii="Symbol" w:hAnsi="Symbol" w:hint="default"/>
      </w:rPr>
    </w:lvl>
    <w:lvl w:ilvl="1" w:tplc="D2E06402" w:tentative="1">
      <w:start w:val="1"/>
      <w:numFmt w:val="bullet"/>
      <w:lvlText w:val="o"/>
      <w:lvlJc w:val="left"/>
      <w:pPr>
        <w:ind w:left="1440" w:hanging="360"/>
      </w:pPr>
      <w:rPr>
        <w:rFonts w:ascii="Courier New" w:hAnsi="Courier New" w:cs="Courier New" w:hint="default"/>
      </w:rPr>
    </w:lvl>
    <w:lvl w:ilvl="2" w:tplc="2F8463C4" w:tentative="1">
      <w:start w:val="1"/>
      <w:numFmt w:val="bullet"/>
      <w:lvlText w:val=""/>
      <w:lvlJc w:val="left"/>
      <w:pPr>
        <w:ind w:left="2160" w:hanging="360"/>
      </w:pPr>
      <w:rPr>
        <w:rFonts w:ascii="Wingdings" w:hAnsi="Wingdings" w:hint="default"/>
      </w:rPr>
    </w:lvl>
    <w:lvl w:ilvl="3" w:tplc="EC749E14" w:tentative="1">
      <w:start w:val="1"/>
      <w:numFmt w:val="bullet"/>
      <w:lvlText w:val=""/>
      <w:lvlJc w:val="left"/>
      <w:pPr>
        <w:ind w:left="2880" w:hanging="360"/>
      </w:pPr>
      <w:rPr>
        <w:rFonts w:ascii="Symbol" w:hAnsi="Symbol" w:hint="default"/>
      </w:rPr>
    </w:lvl>
    <w:lvl w:ilvl="4" w:tplc="DEAE4312" w:tentative="1">
      <w:start w:val="1"/>
      <w:numFmt w:val="bullet"/>
      <w:lvlText w:val="o"/>
      <w:lvlJc w:val="left"/>
      <w:pPr>
        <w:ind w:left="3600" w:hanging="360"/>
      </w:pPr>
      <w:rPr>
        <w:rFonts w:ascii="Courier New" w:hAnsi="Courier New" w:cs="Courier New" w:hint="default"/>
      </w:rPr>
    </w:lvl>
    <w:lvl w:ilvl="5" w:tplc="906ADDA4" w:tentative="1">
      <w:start w:val="1"/>
      <w:numFmt w:val="bullet"/>
      <w:lvlText w:val=""/>
      <w:lvlJc w:val="left"/>
      <w:pPr>
        <w:ind w:left="4320" w:hanging="360"/>
      </w:pPr>
      <w:rPr>
        <w:rFonts w:ascii="Wingdings" w:hAnsi="Wingdings" w:hint="default"/>
      </w:rPr>
    </w:lvl>
    <w:lvl w:ilvl="6" w:tplc="58D69FB8" w:tentative="1">
      <w:start w:val="1"/>
      <w:numFmt w:val="bullet"/>
      <w:lvlText w:val=""/>
      <w:lvlJc w:val="left"/>
      <w:pPr>
        <w:ind w:left="5040" w:hanging="360"/>
      </w:pPr>
      <w:rPr>
        <w:rFonts w:ascii="Symbol" w:hAnsi="Symbol" w:hint="default"/>
      </w:rPr>
    </w:lvl>
    <w:lvl w:ilvl="7" w:tplc="C6E4A506" w:tentative="1">
      <w:start w:val="1"/>
      <w:numFmt w:val="bullet"/>
      <w:lvlText w:val="o"/>
      <w:lvlJc w:val="left"/>
      <w:pPr>
        <w:ind w:left="5760" w:hanging="360"/>
      </w:pPr>
      <w:rPr>
        <w:rFonts w:ascii="Courier New" w:hAnsi="Courier New" w:cs="Courier New" w:hint="default"/>
      </w:rPr>
    </w:lvl>
    <w:lvl w:ilvl="8" w:tplc="539602C8" w:tentative="1">
      <w:start w:val="1"/>
      <w:numFmt w:val="bullet"/>
      <w:lvlText w:val=""/>
      <w:lvlJc w:val="left"/>
      <w:pPr>
        <w:ind w:left="6480" w:hanging="360"/>
      </w:pPr>
      <w:rPr>
        <w:rFonts w:ascii="Wingdings" w:hAnsi="Wingdings" w:hint="default"/>
      </w:rPr>
    </w:lvl>
  </w:abstractNum>
  <w:abstractNum w:abstractNumId="15" w15:restartNumberingAfterBreak="0">
    <w:nsid w:val="52A37AF2"/>
    <w:multiLevelType w:val="hybridMultilevel"/>
    <w:tmpl w:val="F780A8C8"/>
    <w:lvl w:ilvl="0" w:tplc="023ABC58">
      <w:start w:val="1"/>
      <w:numFmt w:val="bullet"/>
      <w:lvlText w:val=""/>
      <w:lvlJc w:val="left"/>
      <w:pPr>
        <w:ind w:left="720" w:hanging="360"/>
      </w:pPr>
      <w:rPr>
        <w:rFonts w:ascii="Symbol" w:hAnsi="Symbol" w:hint="default"/>
      </w:rPr>
    </w:lvl>
    <w:lvl w:ilvl="1" w:tplc="F2F411E8">
      <w:start w:val="1"/>
      <w:numFmt w:val="bullet"/>
      <w:lvlText w:val="o"/>
      <w:lvlJc w:val="left"/>
      <w:pPr>
        <w:ind w:left="1440" w:hanging="360"/>
      </w:pPr>
      <w:rPr>
        <w:rFonts w:ascii="Courier New" w:hAnsi="Courier New" w:cs="Courier New" w:hint="default"/>
      </w:rPr>
    </w:lvl>
    <w:lvl w:ilvl="2" w:tplc="40C2B5BA">
      <w:start w:val="1"/>
      <w:numFmt w:val="bullet"/>
      <w:lvlText w:val=""/>
      <w:lvlJc w:val="left"/>
      <w:pPr>
        <w:ind w:left="2160" w:hanging="360"/>
      </w:pPr>
      <w:rPr>
        <w:rFonts w:ascii="Wingdings" w:hAnsi="Wingdings" w:hint="default"/>
      </w:rPr>
    </w:lvl>
    <w:lvl w:ilvl="3" w:tplc="1526B384">
      <w:start w:val="1"/>
      <w:numFmt w:val="bullet"/>
      <w:lvlText w:val=""/>
      <w:lvlJc w:val="left"/>
      <w:pPr>
        <w:ind w:left="2880" w:hanging="360"/>
      </w:pPr>
      <w:rPr>
        <w:rFonts w:ascii="Symbol" w:hAnsi="Symbol" w:hint="default"/>
      </w:rPr>
    </w:lvl>
    <w:lvl w:ilvl="4" w:tplc="47C605E8">
      <w:start w:val="1"/>
      <w:numFmt w:val="bullet"/>
      <w:lvlText w:val="o"/>
      <w:lvlJc w:val="left"/>
      <w:pPr>
        <w:ind w:left="3600" w:hanging="360"/>
      </w:pPr>
      <w:rPr>
        <w:rFonts w:ascii="Courier New" w:hAnsi="Courier New" w:cs="Courier New" w:hint="default"/>
      </w:rPr>
    </w:lvl>
    <w:lvl w:ilvl="5" w:tplc="E744C01A" w:tentative="1">
      <w:start w:val="1"/>
      <w:numFmt w:val="bullet"/>
      <w:lvlText w:val=""/>
      <w:lvlJc w:val="left"/>
      <w:pPr>
        <w:ind w:left="4320" w:hanging="360"/>
      </w:pPr>
      <w:rPr>
        <w:rFonts w:ascii="Wingdings" w:hAnsi="Wingdings" w:hint="default"/>
      </w:rPr>
    </w:lvl>
    <w:lvl w:ilvl="6" w:tplc="52CA6F32" w:tentative="1">
      <w:start w:val="1"/>
      <w:numFmt w:val="bullet"/>
      <w:lvlText w:val=""/>
      <w:lvlJc w:val="left"/>
      <w:pPr>
        <w:ind w:left="5040" w:hanging="360"/>
      </w:pPr>
      <w:rPr>
        <w:rFonts w:ascii="Symbol" w:hAnsi="Symbol" w:hint="default"/>
      </w:rPr>
    </w:lvl>
    <w:lvl w:ilvl="7" w:tplc="32125A70" w:tentative="1">
      <w:start w:val="1"/>
      <w:numFmt w:val="bullet"/>
      <w:lvlText w:val="o"/>
      <w:lvlJc w:val="left"/>
      <w:pPr>
        <w:ind w:left="5760" w:hanging="360"/>
      </w:pPr>
      <w:rPr>
        <w:rFonts w:ascii="Courier New" w:hAnsi="Courier New" w:cs="Courier New" w:hint="default"/>
      </w:rPr>
    </w:lvl>
    <w:lvl w:ilvl="8" w:tplc="EBCEE806" w:tentative="1">
      <w:start w:val="1"/>
      <w:numFmt w:val="bullet"/>
      <w:lvlText w:val=""/>
      <w:lvlJc w:val="left"/>
      <w:pPr>
        <w:ind w:left="6480" w:hanging="360"/>
      </w:pPr>
      <w:rPr>
        <w:rFonts w:ascii="Wingdings" w:hAnsi="Wingdings" w:hint="default"/>
      </w:rPr>
    </w:lvl>
  </w:abstractNum>
  <w:abstractNum w:abstractNumId="16" w15:restartNumberingAfterBreak="0">
    <w:nsid w:val="53C57006"/>
    <w:multiLevelType w:val="hybridMultilevel"/>
    <w:tmpl w:val="AFDAE1B6"/>
    <w:lvl w:ilvl="0" w:tplc="045443C6">
      <w:start w:val="1"/>
      <w:numFmt w:val="bullet"/>
      <w:lvlText w:val=""/>
      <w:lvlJc w:val="left"/>
      <w:pPr>
        <w:ind w:left="720" w:hanging="360"/>
      </w:pPr>
      <w:rPr>
        <w:rFonts w:ascii="Symbol" w:hAnsi="Symbol" w:hint="default"/>
      </w:rPr>
    </w:lvl>
    <w:lvl w:ilvl="1" w:tplc="5BB46736" w:tentative="1">
      <w:start w:val="1"/>
      <w:numFmt w:val="bullet"/>
      <w:lvlText w:val="o"/>
      <w:lvlJc w:val="left"/>
      <w:pPr>
        <w:ind w:left="1440" w:hanging="360"/>
      </w:pPr>
      <w:rPr>
        <w:rFonts w:ascii="Courier New" w:hAnsi="Courier New" w:cs="Courier New" w:hint="default"/>
      </w:rPr>
    </w:lvl>
    <w:lvl w:ilvl="2" w:tplc="DAD0F9F0" w:tentative="1">
      <w:start w:val="1"/>
      <w:numFmt w:val="bullet"/>
      <w:lvlText w:val=""/>
      <w:lvlJc w:val="left"/>
      <w:pPr>
        <w:ind w:left="2160" w:hanging="360"/>
      </w:pPr>
      <w:rPr>
        <w:rFonts w:ascii="Wingdings" w:hAnsi="Wingdings" w:hint="default"/>
      </w:rPr>
    </w:lvl>
    <w:lvl w:ilvl="3" w:tplc="1A9EA446" w:tentative="1">
      <w:start w:val="1"/>
      <w:numFmt w:val="bullet"/>
      <w:lvlText w:val=""/>
      <w:lvlJc w:val="left"/>
      <w:pPr>
        <w:ind w:left="2880" w:hanging="360"/>
      </w:pPr>
      <w:rPr>
        <w:rFonts w:ascii="Symbol" w:hAnsi="Symbol" w:hint="default"/>
      </w:rPr>
    </w:lvl>
    <w:lvl w:ilvl="4" w:tplc="98F0B76E" w:tentative="1">
      <w:start w:val="1"/>
      <w:numFmt w:val="bullet"/>
      <w:lvlText w:val="o"/>
      <w:lvlJc w:val="left"/>
      <w:pPr>
        <w:ind w:left="3600" w:hanging="360"/>
      </w:pPr>
      <w:rPr>
        <w:rFonts w:ascii="Courier New" w:hAnsi="Courier New" w:cs="Courier New" w:hint="default"/>
      </w:rPr>
    </w:lvl>
    <w:lvl w:ilvl="5" w:tplc="7B389562" w:tentative="1">
      <w:start w:val="1"/>
      <w:numFmt w:val="bullet"/>
      <w:lvlText w:val=""/>
      <w:lvlJc w:val="left"/>
      <w:pPr>
        <w:ind w:left="4320" w:hanging="360"/>
      </w:pPr>
      <w:rPr>
        <w:rFonts w:ascii="Wingdings" w:hAnsi="Wingdings" w:hint="default"/>
      </w:rPr>
    </w:lvl>
    <w:lvl w:ilvl="6" w:tplc="4D784546" w:tentative="1">
      <w:start w:val="1"/>
      <w:numFmt w:val="bullet"/>
      <w:lvlText w:val=""/>
      <w:lvlJc w:val="left"/>
      <w:pPr>
        <w:ind w:left="5040" w:hanging="360"/>
      </w:pPr>
      <w:rPr>
        <w:rFonts w:ascii="Symbol" w:hAnsi="Symbol" w:hint="default"/>
      </w:rPr>
    </w:lvl>
    <w:lvl w:ilvl="7" w:tplc="F0965668" w:tentative="1">
      <w:start w:val="1"/>
      <w:numFmt w:val="bullet"/>
      <w:lvlText w:val="o"/>
      <w:lvlJc w:val="left"/>
      <w:pPr>
        <w:ind w:left="5760" w:hanging="360"/>
      </w:pPr>
      <w:rPr>
        <w:rFonts w:ascii="Courier New" w:hAnsi="Courier New" w:cs="Courier New" w:hint="default"/>
      </w:rPr>
    </w:lvl>
    <w:lvl w:ilvl="8" w:tplc="2C68E0F8" w:tentative="1">
      <w:start w:val="1"/>
      <w:numFmt w:val="bullet"/>
      <w:lvlText w:val=""/>
      <w:lvlJc w:val="left"/>
      <w:pPr>
        <w:ind w:left="6480" w:hanging="360"/>
      </w:pPr>
      <w:rPr>
        <w:rFonts w:ascii="Wingdings" w:hAnsi="Wingdings" w:hint="default"/>
      </w:rPr>
    </w:lvl>
  </w:abstractNum>
  <w:abstractNum w:abstractNumId="17" w15:restartNumberingAfterBreak="0">
    <w:nsid w:val="6D367390"/>
    <w:multiLevelType w:val="hybridMultilevel"/>
    <w:tmpl w:val="6AE42114"/>
    <w:lvl w:ilvl="0" w:tplc="27F8BA0C">
      <w:start w:val="1"/>
      <w:numFmt w:val="bullet"/>
      <w:lvlText w:val="o"/>
      <w:lvlJc w:val="left"/>
      <w:pPr>
        <w:ind w:left="1440" w:hanging="360"/>
      </w:pPr>
      <w:rPr>
        <w:rFonts w:ascii="Courier New" w:hAnsi="Courier New" w:cs="Courier New" w:hint="default"/>
      </w:rPr>
    </w:lvl>
    <w:lvl w:ilvl="1" w:tplc="F6EEC32E" w:tentative="1">
      <w:start w:val="1"/>
      <w:numFmt w:val="bullet"/>
      <w:lvlText w:val="o"/>
      <w:lvlJc w:val="left"/>
      <w:pPr>
        <w:ind w:left="2160" w:hanging="360"/>
      </w:pPr>
      <w:rPr>
        <w:rFonts w:ascii="Courier New" w:hAnsi="Courier New" w:cs="Courier New" w:hint="default"/>
      </w:rPr>
    </w:lvl>
    <w:lvl w:ilvl="2" w:tplc="5FDC104A" w:tentative="1">
      <w:start w:val="1"/>
      <w:numFmt w:val="bullet"/>
      <w:lvlText w:val=""/>
      <w:lvlJc w:val="left"/>
      <w:pPr>
        <w:ind w:left="2880" w:hanging="360"/>
      </w:pPr>
      <w:rPr>
        <w:rFonts w:ascii="Wingdings" w:hAnsi="Wingdings" w:hint="default"/>
      </w:rPr>
    </w:lvl>
    <w:lvl w:ilvl="3" w:tplc="24A4F30E" w:tentative="1">
      <w:start w:val="1"/>
      <w:numFmt w:val="bullet"/>
      <w:lvlText w:val=""/>
      <w:lvlJc w:val="left"/>
      <w:pPr>
        <w:ind w:left="3600" w:hanging="360"/>
      </w:pPr>
      <w:rPr>
        <w:rFonts w:ascii="Symbol" w:hAnsi="Symbol" w:hint="default"/>
      </w:rPr>
    </w:lvl>
    <w:lvl w:ilvl="4" w:tplc="02189B04" w:tentative="1">
      <w:start w:val="1"/>
      <w:numFmt w:val="bullet"/>
      <w:lvlText w:val="o"/>
      <w:lvlJc w:val="left"/>
      <w:pPr>
        <w:ind w:left="4320" w:hanging="360"/>
      </w:pPr>
      <w:rPr>
        <w:rFonts w:ascii="Courier New" w:hAnsi="Courier New" w:cs="Courier New" w:hint="default"/>
      </w:rPr>
    </w:lvl>
    <w:lvl w:ilvl="5" w:tplc="7EF26E26" w:tentative="1">
      <w:start w:val="1"/>
      <w:numFmt w:val="bullet"/>
      <w:lvlText w:val=""/>
      <w:lvlJc w:val="left"/>
      <w:pPr>
        <w:ind w:left="5040" w:hanging="360"/>
      </w:pPr>
      <w:rPr>
        <w:rFonts w:ascii="Wingdings" w:hAnsi="Wingdings" w:hint="default"/>
      </w:rPr>
    </w:lvl>
    <w:lvl w:ilvl="6" w:tplc="24122F0C" w:tentative="1">
      <w:start w:val="1"/>
      <w:numFmt w:val="bullet"/>
      <w:lvlText w:val=""/>
      <w:lvlJc w:val="left"/>
      <w:pPr>
        <w:ind w:left="5760" w:hanging="360"/>
      </w:pPr>
      <w:rPr>
        <w:rFonts w:ascii="Symbol" w:hAnsi="Symbol" w:hint="default"/>
      </w:rPr>
    </w:lvl>
    <w:lvl w:ilvl="7" w:tplc="6728EE82" w:tentative="1">
      <w:start w:val="1"/>
      <w:numFmt w:val="bullet"/>
      <w:lvlText w:val="o"/>
      <w:lvlJc w:val="left"/>
      <w:pPr>
        <w:ind w:left="6480" w:hanging="360"/>
      </w:pPr>
      <w:rPr>
        <w:rFonts w:ascii="Courier New" w:hAnsi="Courier New" w:cs="Courier New" w:hint="default"/>
      </w:rPr>
    </w:lvl>
    <w:lvl w:ilvl="8" w:tplc="A27C0A4E" w:tentative="1">
      <w:start w:val="1"/>
      <w:numFmt w:val="bullet"/>
      <w:lvlText w:val=""/>
      <w:lvlJc w:val="left"/>
      <w:pPr>
        <w:ind w:left="7200" w:hanging="360"/>
      </w:pPr>
      <w:rPr>
        <w:rFonts w:ascii="Wingdings" w:hAnsi="Wingdings" w:hint="default"/>
      </w:rPr>
    </w:lvl>
  </w:abstractNum>
  <w:abstractNum w:abstractNumId="18" w15:restartNumberingAfterBreak="0">
    <w:nsid w:val="6E6B582A"/>
    <w:multiLevelType w:val="hybridMultilevel"/>
    <w:tmpl w:val="13AC151A"/>
    <w:lvl w:ilvl="0" w:tplc="794615BA">
      <w:start w:val="1"/>
      <w:numFmt w:val="bullet"/>
      <w:lvlText w:val=""/>
      <w:lvlJc w:val="left"/>
      <w:pPr>
        <w:ind w:left="720" w:hanging="360"/>
      </w:pPr>
      <w:rPr>
        <w:rFonts w:ascii="Symbol" w:hAnsi="Symbol" w:hint="default"/>
      </w:rPr>
    </w:lvl>
    <w:lvl w:ilvl="1" w:tplc="EAC080A0" w:tentative="1">
      <w:start w:val="1"/>
      <w:numFmt w:val="bullet"/>
      <w:lvlText w:val="o"/>
      <w:lvlJc w:val="left"/>
      <w:pPr>
        <w:ind w:left="1440" w:hanging="360"/>
      </w:pPr>
      <w:rPr>
        <w:rFonts w:ascii="Courier New" w:hAnsi="Courier New" w:cs="Courier New" w:hint="default"/>
      </w:rPr>
    </w:lvl>
    <w:lvl w:ilvl="2" w:tplc="14D2FF04" w:tentative="1">
      <w:start w:val="1"/>
      <w:numFmt w:val="bullet"/>
      <w:lvlText w:val=""/>
      <w:lvlJc w:val="left"/>
      <w:pPr>
        <w:ind w:left="2160" w:hanging="360"/>
      </w:pPr>
      <w:rPr>
        <w:rFonts w:ascii="Wingdings" w:hAnsi="Wingdings" w:hint="default"/>
      </w:rPr>
    </w:lvl>
    <w:lvl w:ilvl="3" w:tplc="CBC62900" w:tentative="1">
      <w:start w:val="1"/>
      <w:numFmt w:val="bullet"/>
      <w:lvlText w:val=""/>
      <w:lvlJc w:val="left"/>
      <w:pPr>
        <w:ind w:left="2880" w:hanging="360"/>
      </w:pPr>
      <w:rPr>
        <w:rFonts w:ascii="Symbol" w:hAnsi="Symbol" w:hint="default"/>
      </w:rPr>
    </w:lvl>
    <w:lvl w:ilvl="4" w:tplc="298434D6" w:tentative="1">
      <w:start w:val="1"/>
      <w:numFmt w:val="bullet"/>
      <w:lvlText w:val="o"/>
      <w:lvlJc w:val="left"/>
      <w:pPr>
        <w:ind w:left="3600" w:hanging="360"/>
      </w:pPr>
      <w:rPr>
        <w:rFonts w:ascii="Courier New" w:hAnsi="Courier New" w:cs="Courier New" w:hint="default"/>
      </w:rPr>
    </w:lvl>
    <w:lvl w:ilvl="5" w:tplc="73B4454E" w:tentative="1">
      <w:start w:val="1"/>
      <w:numFmt w:val="bullet"/>
      <w:lvlText w:val=""/>
      <w:lvlJc w:val="left"/>
      <w:pPr>
        <w:ind w:left="4320" w:hanging="360"/>
      </w:pPr>
      <w:rPr>
        <w:rFonts w:ascii="Wingdings" w:hAnsi="Wingdings" w:hint="default"/>
      </w:rPr>
    </w:lvl>
    <w:lvl w:ilvl="6" w:tplc="1E90CE7A" w:tentative="1">
      <w:start w:val="1"/>
      <w:numFmt w:val="bullet"/>
      <w:lvlText w:val=""/>
      <w:lvlJc w:val="left"/>
      <w:pPr>
        <w:ind w:left="5040" w:hanging="360"/>
      </w:pPr>
      <w:rPr>
        <w:rFonts w:ascii="Symbol" w:hAnsi="Symbol" w:hint="default"/>
      </w:rPr>
    </w:lvl>
    <w:lvl w:ilvl="7" w:tplc="B66252A8" w:tentative="1">
      <w:start w:val="1"/>
      <w:numFmt w:val="bullet"/>
      <w:lvlText w:val="o"/>
      <w:lvlJc w:val="left"/>
      <w:pPr>
        <w:ind w:left="5760" w:hanging="360"/>
      </w:pPr>
      <w:rPr>
        <w:rFonts w:ascii="Courier New" w:hAnsi="Courier New" w:cs="Courier New" w:hint="default"/>
      </w:rPr>
    </w:lvl>
    <w:lvl w:ilvl="8" w:tplc="50263E36" w:tentative="1">
      <w:start w:val="1"/>
      <w:numFmt w:val="bullet"/>
      <w:lvlText w:val=""/>
      <w:lvlJc w:val="left"/>
      <w:pPr>
        <w:ind w:left="6480" w:hanging="360"/>
      </w:pPr>
      <w:rPr>
        <w:rFonts w:ascii="Wingdings" w:hAnsi="Wingdings" w:hint="default"/>
      </w:rPr>
    </w:lvl>
  </w:abstractNum>
  <w:abstractNum w:abstractNumId="19" w15:restartNumberingAfterBreak="0">
    <w:nsid w:val="6F8C0FEB"/>
    <w:multiLevelType w:val="hybridMultilevel"/>
    <w:tmpl w:val="A1F4BAF4"/>
    <w:lvl w:ilvl="0" w:tplc="79682AAE">
      <w:start w:val="1"/>
      <w:numFmt w:val="bullet"/>
      <w:lvlText w:val=""/>
      <w:lvlJc w:val="left"/>
      <w:pPr>
        <w:ind w:left="720" w:hanging="360"/>
      </w:pPr>
      <w:rPr>
        <w:rFonts w:ascii="Symbol" w:hAnsi="Symbol" w:hint="default"/>
      </w:rPr>
    </w:lvl>
    <w:lvl w:ilvl="1" w:tplc="C08A297A" w:tentative="1">
      <w:start w:val="1"/>
      <w:numFmt w:val="bullet"/>
      <w:lvlText w:val="o"/>
      <w:lvlJc w:val="left"/>
      <w:pPr>
        <w:ind w:left="1440" w:hanging="360"/>
      </w:pPr>
      <w:rPr>
        <w:rFonts w:ascii="Courier New" w:hAnsi="Courier New" w:cs="Courier New" w:hint="default"/>
      </w:rPr>
    </w:lvl>
    <w:lvl w:ilvl="2" w:tplc="9F980610" w:tentative="1">
      <w:start w:val="1"/>
      <w:numFmt w:val="bullet"/>
      <w:lvlText w:val=""/>
      <w:lvlJc w:val="left"/>
      <w:pPr>
        <w:ind w:left="2160" w:hanging="360"/>
      </w:pPr>
      <w:rPr>
        <w:rFonts w:ascii="Wingdings" w:hAnsi="Wingdings" w:hint="default"/>
      </w:rPr>
    </w:lvl>
    <w:lvl w:ilvl="3" w:tplc="F4540618" w:tentative="1">
      <w:start w:val="1"/>
      <w:numFmt w:val="bullet"/>
      <w:lvlText w:val=""/>
      <w:lvlJc w:val="left"/>
      <w:pPr>
        <w:ind w:left="2880" w:hanging="360"/>
      </w:pPr>
      <w:rPr>
        <w:rFonts w:ascii="Symbol" w:hAnsi="Symbol" w:hint="default"/>
      </w:rPr>
    </w:lvl>
    <w:lvl w:ilvl="4" w:tplc="3244DFF8" w:tentative="1">
      <w:start w:val="1"/>
      <w:numFmt w:val="bullet"/>
      <w:lvlText w:val="o"/>
      <w:lvlJc w:val="left"/>
      <w:pPr>
        <w:ind w:left="3600" w:hanging="360"/>
      </w:pPr>
      <w:rPr>
        <w:rFonts w:ascii="Courier New" w:hAnsi="Courier New" w:cs="Courier New" w:hint="default"/>
      </w:rPr>
    </w:lvl>
    <w:lvl w:ilvl="5" w:tplc="D9F2BA16" w:tentative="1">
      <w:start w:val="1"/>
      <w:numFmt w:val="bullet"/>
      <w:lvlText w:val=""/>
      <w:lvlJc w:val="left"/>
      <w:pPr>
        <w:ind w:left="4320" w:hanging="360"/>
      </w:pPr>
      <w:rPr>
        <w:rFonts w:ascii="Wingdings" w:hAnsi="Wingdings" w:hint="default"/>
      </w:rPr>
    </w:lvl>
    <w:lvl w:ilvl="6" w:tplc="96944E30" w:tentative="1">
      <w:start w:val="1"/>
      <w:numFmt w:val="bullet"/>
      <w:lvlText w:val=""/>
      <w:lvlJc w:val="left"/>
      <w:pPr>
        <w:ind w:left="5040" w:hanging="360"/>
      </w:pPr>
      <w:rPr>
        <w:rFonts w:ascii="Symbol" w:hAnsi="Symbol" w:hint="default"/>
      </w:rPr>
    </w:lvl>
    <w:lvl w:ilvl="7" w:tplc="EBBE6FD0" w:tentative="1">
      <w:start w:val="1"/>
      <w:numFmt w:val="bullet"/>
      <w:lvlText w:val="o"/>
      <w:lvlJc w:val="left"/>
      <w:pPr>
        <w:ind w:left="5760" w:hanging="360"/>
      </w:pPr>
      <w:rPr>
        <w:rFonts w:ascii="Courier New" w:hAnsi="Courier New" w:cs="Courier New" w:hint="default"/>
      </w:rPr>
    </w:lvl>
    <w:lvl w:ilvl="8" w:tplc="E4EA6C32" w:tentative="1">
      <w:start w:val="1"/>
      <w:numFmt w:val="bullet"/>
      <w:lvlText w:val=""/>
      <w:lvlJc w:val="left"/>
      <w:pPr>
        <w:ind w:left="6480" w:hanging="360"/>
      </w:pPr>
      <w:rPr>
        <w:rFonts w:ascii="Wingdings" w:hAnsi="Wingdings" w:hint="default"/>
      </w:rPr>
    </w:lvl>
  </w:abstractNum>
  <w:abstractNum w:abstractNumId="20" w15:restartNumberingAfterBreak="0">
    <w:nsid w:val="727A0569"/>
    <w:multiLevelType w:val="hybridMultilevel"/>
    <w:tmpl w:val="74E62AE0"/>
    <w:lvl w:ilvl="0" w:tplc="231E7E26">
      <w:start w:val="1"/>
      <w:numFmt w:val="bullet"/>
      <w:lvlText w:val=""/>
      <w:lvlJc w:val="left"/>
      <w:pPr>
        <w:ind w:left="720" w:hanging="360"/>
      </w:pPr>
      <w:rPr>
        <w:rFonts w:ascii="Symbol" w:hAnsi="Symbol" w:hint="default"/>
      </w:rPr>
    </w:lvl>
    <w:lvl w:ilvl="1" w:tplc="F03014F0" w:tentative="1">
      <w:start w:val="1"/>
      <w:numFmt w:val="bullet"/>
      <w:lvlText w:val="o"/>
      <w:lvlJc w:val="left"/>
      <w:pPr>
        <w:ind w:left="1440" w:hanging="360"/>
      </w:pPr>
      <w:rPr>
        <w:rFonts w:ascii="Courier New" w:hAnsi="Courier New" w:cs="Courier New" w:hint="default"/>
      </w:rPr>
    </w:lvl>
    <w:lvl w:ilvl="2" w:tplc="C39265EA" w:tentative="1">
      <w:start w:val="1"/>
      <w:numFmt w:val="bullet"/>
      <w:lvlText w:val=""/>
      <w:lvlJc w:val="left"/>
      <w:pPr>
        <w:ind w:left="2160" w:hanging="360"/>
      </w:pPr>
      <w:rPr>
        <w:rFonts w:ascii="Wingdings" w:hAnsi="Wingdings" w:hint="default"/>
      </w:rPr>
    </w:lvl>
    <w:lvl w:ilvl="3" w:tplc="43BCE3C6" w:tentative="1">
      <w:start w:val="1"/>
      <w:numFmt w:val="bullet"/>
      <w:lvlText w:val=""/>
      <w:lvlJc w:val="left"/>
      <w:pPr>
        <w:ind w:left="2880" w:hanging="360"/>
      </w:pPr>
      <w:rPr>
        <w:rFonts w:ascii="Symbol" w:hAnsi="Symbol" w:hint="default"/>
      </w:rPr>
    </w:lvl>
    <w:lvl w:ilvl="4" w:tplc="A7A84192" w:tentative="1">
      <w:start w:val="1"/>
      <w:numFmt w:val="bullet"/>
      <w:lvlText w:val="o"/>
      <w:lvlJc w:val="left"/>
      <w:pPr>
        <w:ind w:left="3600" w:hanging="360"/>
      </w:pPr>
      <w:rPr>
        <w:rFonts w:ascii="Courier New" w:hAnsi="Courier New" w:cs="Courier New" w:hint="default"/>
      </w:rPr>
    </w:lvl>
    <w:lvl w:ilvl="5" w:tplc="F0ACA356" w:tentative="1">
      <w:start w:val="1"/>
      <w:numFmt w:val="bullet"/>
      <w:lvlText w:val=""/>
      <w:lvlJc w:val="left"/>
      <w:pPr>
        <w:ind w:left="4320" w:hanging="360"/>
      </w:pPr>
      <w:rPr>
        <w:rFonts w:ascii="Wingdings" w:hAnsi="Wingdings" w:hint="default"/>
      </w:rPr>
    </w:lvl>
    <w:lvl w:ilvl="6" w:tplc="8E141F6A" w:tentative="1">
      <w:start w:val="1"/>
      <w:numFmt w:val="bullet"/>
      <w:lvlText w:val=""/>
      <w:lvlJc w:val="left"/>
      <w:pPr>
        <w:ind w:left="5040" w:hanging="360"/>
      </w:pPr>
      <w:rPr>
        <w:rFonts w:ascii="Symbol" w:hAnsi="Symbol" w:hint="default"/>
      </w:rPr>
    </w:lvl>
    <w:lvl w:ilvl="7" w:tplc="7AD82238" w:tentative="1">
      <w:start w:val="1"/>
      <w:numFmt w:val="bullet"/>
      <w:lvlText w:val="o"/>
      <w:lvlJc w:val="left"/>
      <w:pPr>
        <w:ind w:left="5760" w:hanging="360"/>
      </w:pPr>
      <w:rPr>
        <w:rFonts w:ascii="Courier New" w:hAnsi="Courier New" w:cs="Courier New" w:hint="default"/>
      </w:rPr>
    </w:lvl>
    <w:lvl w:ilvl="8" w:tplc="4086C850" w:tentative="1">
      <w:start w:val="1"/>
      <w:numFmt w:val="bullet"/>
      <w:lvlText w:val=""/>
      <w:lvlJc w:val="left"/>
      <w:pPr>
        <w:ind w:left="6480" w:hanging="360"/>
      </w:pPr>
      <w:rPr>
        <w:rFonts w:ascii="Wingdings" w:hAnsi="Wingdings" w:hint="default"/>
      </w:rPr>
    </w:lvl>
  </w:abstractNum>
  <w:abstractNum w:abstractNumId="21" w15:restartNumberingAfterBreak="0">
    <w:nsid w:val="795F7F54"/>
    <w:multiLevelType w:val="hybridMultilevel"/>
    <w:tmpl w:val="17C40A54"/>
    <w:lvl w:ilvl="0" w:tplc="032E739E">
      <w:start w:val="1"/>
      <w:numFmt w:val="bullet"/>
      <w:lvlText w:val=""/>
      <w:lvlJc w:val="left"/>
      <w:pPr>
        <w:ind w:left="720" w:hanging="360"/>
      </w:pPr>
      <w:rPr>
        <w:rFonts w:ascii="Symbol" w:hAnsi="Symbol" w:hint="default"/>
      </w:rPr>
    </w:lvl>
    <w:lvl w:ilvl="1" w:tplc="0602CD44" w:tentative="1">
      <w:start w:val="1"/>
      <w:numFmt w:val="bullet"/>
      <w:lvlText w:val="o"/>
      <w:lvlJc w:val="left"/>
      <w:pPr>
        <w:ind w:left="1440" w:hanging="360"/>
      </w:pPr>
      <w:rPr>
        <w:rFonts w:ascii="Courier New" w:hAnsi="Courier New" w:cs="Courier New" w:hint="default"/>
      </w:rPr>
    </w:lvl>
    <w:lvl w:ilvl="2" w:tplc="4DDEC188" w:tentative="1">
      <w:start w:val="1"/>
      <w:numFmt w:val="bullet"/>
      <w:lvlText w:val=""/>
      <w:lvlJc w:val="left"/>
      <w:pPr>
        <w:ind w:left="2160" w:hanging="360"/>
      </w:pPr>
      <w:rPr>
        <w:rFonts w:ascii="Wingdings" w:hAnsi="Wingdings" w:hint="default"/>
      </w:rPr>
    </w:lvl>
    <w:lvl w:ilvl="3" w:tplc="14DC89E0" w:tentative="1">
      <w:start w:val="1"/>
      <w:numFmt w:val="bullet"/>
      <w:lvlText w:val=""/>
      <w:lvlJc w:val="left"/>
      <w:pPr>
        <w:ind w:left="2880" w:hanging="360"/>
      </w:pPr>
      <w:rPr>
        <w:rFonts w:ascii="Symbol" w:hAnsi="Symbol" w:hint="default"/>
      </w:rPr>
    </w:lvl>
    <w:lvl w:ilvl="4" w:tplc="F6083260" w:tentative="1">
      <w:start w:val="1"/>
      <w:numFmt w:val="bullet"/>
      <w:lvlText w:val="o"/>
      <w:lvlJc w:val="left"/>
      <w:pPr>
        <w:ind w:left="3600" w:hanging="360"/>
      </w:pPr>
      <w:rPr>
        <w:rFonts w:ascii="Courier New" w:hAnsi="Courier New" w:cs="Courier New" w:hint="default"/>
      </w:rPr>
    </w:lvl>
    <w:lvl w:ilvl="5" w:tplc="11986CBA" w:tentative="1">
      <w:start w:val="1"/>
      <w:numFmt w:val="bullet"/>
      <w:lvlText w:val=""/>
      <w:lvlJc w:val="left"/>
      <w:pPr>
        <w:ind w:left="4320" w:hanging="360"/>
      </w:pPr>
      <w:rPr>
        <w:rFonts w:ascii="Wingdings" w:hAnsi="Wingdings" w:hint="default"/>
      </w:rPr>
    </w:lvl>
    <w:lvl w:ilvl="6" w:tplc="98DE0CF8" w:tentative="1">
      <w:start w:val="1"/>
      <w:numFmt w:val="bullet"/>
      <w:lvlText w:val=""/>
      <w:lvlJc w:val="left"/>
      <w:pPr>
        <w:ind w:left="5040" w:hanging="360"/>
      </w:pPr>
      <w:rPr>
        <w:rFonts w:ascii="Symbol" w:hAnsi="Symbol" w:hint="default"/>
      </w:rPr>
    </w:lvl>
    <w:lvl w:ilvl="7" w:tplc="FC7A6A26" w:tentative="1">
      <w:start w:val="1"/>
      <w:numFmt w:val="bullet"/>
      <w:lvlText w:val="o"/>
      <w:lvlJc w:val="left"/>
      <w:pPr>
        <w:ind w:left="5760" w:hanging="360"/>
      </w:pPr>
      <w:rPr>
        <w:rFonts w:ascii="Courier New" w:hAnsi="Courier New" w:cs="Courier New" w:hint="default"/>
      </w:rPr>
    </w:lvl>
    <w:lvl w:ilvl="8" w:tplc="B450DF94" w:tentative="1">
      <w:start w:val="1"/>
      <w:numFmt w:val="bullet"/>
      <w:lvlText w:val=""/>
      <w:lvlJc w:val="left"/>
      <w:pPr>
        <w:ind w:left="6480" w:hanging="360"/>
      </w:pPr>
      <w:rPr>
        <w:rFonts w:ascii="Wingdings" w:hAnsi="Wingdings" w:hint="default"/>
      </w:rPr>
    </w:lvl>
  </w:abstractNum>
  <w:abstractNum w:abstractNumId="22" w15:restartNumberingAfterBreak="0">
    <w:nsid w:val="79EC28A2"/>
    <w:multiLevelType w:val="hybridMultilevel"/>
    <w:tmpl w:val="2F74FC58"/>
    <w:lvl w:ilvl="0" w:tplc="66B83C86">
      <w:start w:val="1"/>
      <w:numFmt w:val="bullet"/>
      <w:lvlText w:val=""/>
      <w:lvlJc w:val="left"/>
      <w:pPr>
        <w:ind w:left="720" w:hanging="360"/>
      </w:pPr>
      <w:rPr>
        <w:rFonts w:ascii="Symbol" w:hAnsi="Symbol" w:hint="default"/>
      </w:rPr>
    </w:lvl>
    <w:lvl w:ilvl="1" w:tplc="524E0756" w:tentative="1">
      <w:start w:val="1"/>
      <w:numFmt w:val="bullet"/>
      <w:lvlText w:val="o"/>
      <w:lvlJc w:val="left"/>
      <w:pPr>
        <w:ind w:left="1440" w:hanging="360"/>
      </w:pPr>
      <w:rPr>
        <w:rFonts w:ascii="Courier New" w:hAnsi="Courier New" w:cs="Courier New" w:hint="default"/>
      </w:rPr>
    </w:lvl>
    <w:lvl w:ilvl="2" w:tplc="B1BE4DDE" w:tentative="1">
      <w:start w:val="1"/>
      <w:numFmt w:val="bullet"/>
      <w:lvlText w:val=""/>
      <w:lvlJc w:val="left"/>
      <w:pPr>
        <w:ind w:left="2160" w:hanging="360"/>
      </w:pPr>
      <w:rPr>
        <w:rFonts w:ascii="Wingdings" w:hAnsi="Wingdings" w:hint="default"/>
      </w:rPr>
    </w:lvl>
    <w:lvl w:ilvl="3" w:tplc="8C12FC62" w:tentative="1">
      <w:start w:val="1"/>
      <w:numFmt w:val="bullet"/>
      <w:lvlText w:val=""/>
      <w:lvlJc w:val="left"/>
      <w:pPr>
        <w:ind w:left="2880" w:hanging="360"/>
      </w:pPr>
      <w:rPr>
        <w:rFonts w:ascii="Symbol" w:hAnsi="Symbol" w:hint="default"/>
      </w:rPr>
    </w:lvl>
    <w:lvl w:ilvl="4" w:tplc="F4EA45FC" w:tentative="1">
      <w:start w:val="1"/>
      <w:numFmt w:val="bullet"/>
      <w:lvlText w:val="o"/>
      <w:lvlJc w:val="left"/>
      <w:pPr>
        <w:ind w:left="3600" w:hanging="360"/>
      </w:pPr>
      <w:rPr>
        <w:rFonts w:ascii="Courier New" w:hAnsi="Courier New" w:cs="Courier New" w:hint="default"/>
      </w:rPr>
    </w:lvl>
    <w:lvl w:ilvl="5" w:tplc="38E4F5F0" w:tentative="1">
      <w:start w:val="1"/>
      <w:numFmt w:val="bullet"/>
      <w:lvlText w:val=""/>
      <w:lvlJc w:val="left"/>
      <w:pPr>
        <w:ind w:left="4320" w:hanging="360"/>
      </w:pPr>
      <w:rPr>
        <w:rFonts w:ascii="Wingdings" w:hAnsi="Wingdings" w:hint="default"/>
      </w:rPr>
    </w:lvl>
    <w:lvl w:ilvl="6" w:tplc="A70CE4FE" w:tentative="1">
      <w:start w:val="1"/>
      <w:numFmt w:val="bullet"/>
      <w:lvlText w:val=""/>
      <w:lvlJc w:val="left"/>
      <w:pPr>
        <w:ind w:left="5040" w:hanging="360"/>
      </w:pPr>
      <w:rPr>
        <w:rFonts w:ascii="Symbol" w:hAnsi="Symbol" w:hint="default"/>
      </w:rPr>
    </w:lvl>
    <w:lvl w:ilvl="7" w:tplc="5FC09FA4" w:tentative="1">
      <w:start w:val="1"/>
      <w:numFmt w:val="bullet"/>
      <w:lvlText w:val="o"/>
      <w:lvlJc w:val="left"/>
      <w:pPr>
        <w:ind w:left="5760" w:hanging="360"/>
      </w:pPr>
      <w:rPr>
        <w:rFonts w:ascii="Courier New" w:hAnsi="Courier New" w:cs="Courier New" w:hint="default"/>
      </w:rPr>
    </w:lvl>
    <w:lvl w:ilvl="8" w:tplc="F8FA455C" w:tentative="1">
      <w:start w:val="1"/>
      <w:numFmt w:val="bullet"/>
      <w:lvlText w:val=""/>
      <w:lvlJc w:val="left"/>
      <w:pPr>
        <w:ind w:left="6480" w:hanging="360"/>
      </w:pPr>
      <w:rPr>
        <w:rFonts w:ascii="Wingdings" w:hAnsi="Wingdings" w:hint="default"/>
      </w:rPr>
    </w:lvl>
  </w:abstractNum>
  <w:abstractNum w:abstractNumId="23" w15:restartNumberingAfterBreak="0">
    <w:nsid w:val="7B8B4883"/>
    <w:multiLevelType w:val="hybridMultilevel"/>
    <w:tmpl w:val="0652C0D6"/>
    <w:lvl w:ilvl="0" w:tplc="E07CB79A">
      <w:start w:val="1"/>
      <w:numFmt w:val="bullet"/>
      <w:lvlText w:val=""/>
      <w:lvlJc w:val="left"/>
      <w:pPr>
        <w:ind w:left="720" w:hanging="360"/>
      </w:pPr>
      <w:rPr>
        <w:rFonts w:ascii="Symbol" w:hAnsi="Symbol" w:hint="default"/>
      </w:rPr>
    </w:lvl>
    <w:lvl w:ilvl="1" w:tplc="1CFAFAC6">
      <w:start w:val="1"/>
      <w:numFmt w:val="bullet"/>
      <w:lvlText w:val="o"/>
      <w:lvlJc w:val="left"/>
      <w:pPr>
        <w:ind w:left="1440" w:hanging="360"/>
      </w:pPr>
      <w:rPr>
        <w:rFonts w:ascii="Courier New" w:hAnsi="Courier New" w:cs="Courier New" w:hint="default"/>
      </w:rPr>
    </w:lvl>
    <w:lvl w:ilvl="2" w:tplc="0296B600" w:tentative="1">
      <w:start w:val="1"/>
      <w:numFmt w:val="bullet"/>
      <w:lvlText w:val=""/>
      <w:lvlJc w:val="left"/>
      <w:pPr>
        <w:ind w:left="2160" w:hanging="360"/>
      </w:pPr>
      <w:rPr>
        <w:rFonts w:ascii="Wingdings" w:hAnsi="Wingdings" w:hint="default"/>
      </w:rPr>
    </w:lvl>
    <w:lvl w:ilvl="3" w:tplc="A36A9E00" w:tentative="1">
      <w:start w:val="1"/>
      <w:numFmt w:val="bullet"/>
      <w:lvlText w:val=""/>
      <w:lvlJc w:val="left"/>
      <w:pPr>
        <w:ind w:left="2880" w:hanging="360"/>
      </w:pPr>
      <w:rPr>
        <w:rFonts w:ascii="Symbol" w:hAnsi="Symbol" w:hint="default"/>
      </w:rPr>
    </w:lvl>
    <w:lvl w:ilvl="4" w:tplc="D2EE6D1A" w:tentative="1">
      <w:start w:val="1"/>
      <w:numFmt w:val="bullet"/>
      <w:lvlText w:val="o"/>
      <w:lvlJc w:val="left"/>
      <w:pPr>
        <w:ind w:left="3600" w:hanging="360"/>
      </w:pPr>
      <w:rPr>
        <w:rFonts w:ascii="Courier New" w:hAnsi="Courier New" w:cs="Courier New" w:hint="default"/>
      </w:rPr>
    </w:lvl>
    <w:lvl w:ilvl="5" w:tplc="1AA47FE2" w:tentative="1">
      <w:start w:val="1"/>
      <w:numFmt w:val="bullet"/>
      <w:lvlText w:val=""/>
      <w:lvlJc w:val="left"/>
      <w:pPr>
        <w:ind w:left="4320" w:hanging="360"/>
      </w:pPr>
      <w:rPr>
        <w:rFonts w:ascii="Wingdings" w:hAnsi="Wingdings" w:hint="default"/>
      </w:rPr>
    </w:lvl>
    <w:lvl w:ilvl="6" w:tplc="7268800E" w:tentative="1">
      <w:start w:val="1"/>
      <w:numFmt w:val="bullet"/>
      <w:lvlText w:val=""/>
      <w:lvlJc w:val="left"/>
      <w:pPr>
        <w:ind w:left="5040" w:hanging="360"/>
      </w:pPr>
      <w:rPr>
        <w:rFonts w:ascii="Symbol" w:hAnsi="Symbol" w:hint="default"/>
      </w:rPr>
    </w:lvl>
    <w:lvl w:ilvl="7" w:tplc="23B65892" w:tentative="1">
      <w:start w:val="1"/>
      <w:numFmt w:val="bullet"/>
      <w:lvlText w:val="o"/>
      <w:lvlJc w:val="left"/>
      <w:pPr>
        <w:ind w:left="5760" w:hanging="360"/>
      </w:pPr>
      <w:rPr>
        <w:rFonts w:ascii="Courier New" w:hAnsi="Courier New" w:cs="Courier New" w:hint="default"/>
      </w:rPr>
    </w:lvl>
    <w:lvl w:ilvl="8" w:tplc="4716731E" w:tentative="1">
      <w:start w:val="1"/>
      <w:numFmt w:val="bullet"/>
      <w:lvlText w:val=""/>
      <w:lvlJc w:val="left"/>
      <w:pPr>
        <w:ind w:left="6480" w:hanging="360"/>
      </w:pPr>
      <w:rPr>
        <w:rFonts w:ascii="Wingdings" w:hAnsi="Wingdings" w:hint="default"/>
      </w:rPr>
    </w:lvl>
  </w:abstractNum>
  <w:abstractNum w:abstractNumId="24" w15:restartNumberingAfterBreak="0">
    <w:nsid w:val="7E585A4B"/>
    <w:multiLevelType w:val="hybridMultilevel"/>
    <w:tmpl w:val="541039FE"/>
    <w:lvl w:ilvl="0" w:tplc="C686ABEC">
      <w:start w:val="1"/>
      <w:numFmt w:val="bullet"/>
      <w:lvlText w:val=""/>
      <w:lvlJc w:val="left"/>
      <w:pPr>
        <w:ind w:left="720" w:hanging="360"/>
      </w:pPr>
      <w:rPr>
        <w:rFonts w:ascii="Symbol" w:hAnsi="Symbol" w:hint="default"/>
      </w:rPr>
    </w:lvl>
    <w:lvl w:ilvl="1" w:tplc="13867284" w:tentative="1">
      <w:start w:val="1"/>
      <w:numFmt w:val="bullet"/>
      <w:lvlText w:val="o"/>
      <w:lvlJc w:val="left"/>
      <w:pPr>
        <w:ind w:left="1440" w:hanging="360"/>
      </w:pPr>
      <w:rPr>
        <w:rFonts w:ascii="Courier New" w:hAnsi="Courier New" w:cs="Courier New" w:hint="default"/>
      </w:rPr>
    </w:lvl>
    <w:lvl w:ilvl="2" w:tplc="8D8820E0" w:tentative="1">
      <w:start w:val="1"/>
      <w:numFmt w:val="bullet"/>
      <w:lvlText w:val=""/>
      <w:lvlJc w:val="left"/>
      <w:pPr>
        <w:ind w:left="2160" w:hanging="360"/>
      </w:pPr>
      <w:rPr>
        <w:rFonts w:ascii="Wingdings" w:hAnsi="Wingdings" w:hint="default"/>
      </w:rPr>
    </w:lvl>
    <w:lvl w:ilvl="3" w:tplc="773C9A96" w:tentative="1">
      <w:start w:val="1"/>
      <w:numFmt w:val="bullet"/>
      <w:lvlText w:val=""/>
      <w:lvlJc w:val="left"/>
      <w:pPr>
        <w:ind w:left="2880" w:hanging="360"/>
      </w:pPr>
      <w:rPr>
        <w:rFonts w:ascii="Symbol" w:hAnsi="Symbol" w:hint="default"/>
      </w:rPr>
    </w:lvl>
    <w:lvl w:ilvl="4" w:tplc="F2F2D084" w:tentative="1">
      <w:start w:val="1"/>
      <w:numFmt w:val="bullet"/>
      <w:lvlText w:val="o"/>
      <w:lvlJc w:val="left"/>
      <w:pPr>
        <w:ind w:left="3600" w:hanging="360"/>
      </w:pPr>
      <w:rPr>
        <w:rFonts w:ascii="Courier New" w:hAnsi="Courier New" w:cs="Courier New" w:hint="default"/>
      </w:rPr>
    </w:lvl>
    <w:lvl w:ilvl="5" w:tplc="18EC97E6" w:tentative="1">
      <w:start w:val="1"/>
      <w:numFmt w:val="bullet"/>
      <w:lvlText w:val=""/>
      <w:lvlJc w:val="left"/>
      <w:pPr>
        <w:ind w:left="4320" w:hanging="360"/>
      </w:pPr>
      <w:rPr>
        <w:rFonts w:ascii="Wingdings" w:hAnsi="Wingdings" w:hint="default"/>
      </w:rPr>
    </w:lvl>
    <w:lvl w:ilvl="6" w:tplc="EF10ED02" w:tentative="1">
      <w:start w:val="1"/>
      <w:numFmt w:val="bullet"/>
      <w:lvlText w:val=""/>
      <w:lvlJc w:val="left"/>
      <w:pPr>
        <w:ind w:left="5040" w:hanging="360"/>
      </w:pPr>
      <w:rPr>
        <w:rFonts w:ascii="Symbol" w:hAnsi="Symbol" w:hint="default"/>
      </w:rPr>
    </w:lvl>
    <w:lvl w:ilvl="7" w:tplc="F652485A" w:tentative="1">
      <w:start w:val="1"/>
      <w:numFmt w:val="bullet"/>
      <w:lvlText w:val="o"/>
      <w:lvlJc w:val="left"/>
      <w:pPr>
        <w:ind w:left="5760" w:hanging="360"/>
      </w:pPr>
      <w:rPr>
        <w:rFonts w:ascii="Courier New" w:hAnsi="Courier New" w:cs="Courier New" w:hint="default"/>
      </w:rPr>
    </w:lvl>
    <w:lvl w:ilvl="8" w:tplc="02444DD8" w:tentative="1">
      <w:start w:val="1"/>
      <w:numFmt w:val="bullet"/>
      <w:lvlText w:val=""/>
      <w:lvlJc w:val="left"/>
      <w:pPr>
        <w:ind w:left="6480" w:hanging="360"/>
      </w:pPr>
      <w:rPr>
        <w:rFonts w:ascii="Wingdings" w:hAnsi="Wingdings" w:hint="default"/>
      </w:rPr>
    </w:lvl>
  </w:abstractNum>
  <w:num w:numId="1" w16cid:durableId="238176621">
    <w:abstractNumId w:val="21"/>
  </w:num>
  <w:num w:numId="2" w16cid:durableId="489951327">
    <w:abstractNumId w:val="15"/>
  </w:num>
  <w:num w:numId="3" w16cid:durableId="2060274806">
    <w:abstractNumId w:val="2"/>
  </w:num>
  <w:num w:numId="4" w16cid:durableId="1074746234">
    <w:abstractNumId w:val="18"/>
  </w:num>
  <w:num w:numId="5" w16cid:durableId="18942414">
    <w:abstractNumId w:val="4"/>
  </w:num>
  <w:num w:numId="6" w16cid:durableId="370376102">
    <w:abstractNumId w:val="12"/>
  </w:num>
  <w:num w:numId="7" w16cid:durableId="1240871148">
    <w:abstractNumId w:val="22"/>
  </w:num>
  <w:num w:numId="8" w16cid:durableId="432166453">
    <w:abstractNumId w:val="19"/>
  </w:num>
  <w:num w:numId="9" w16cid:durableId="1578200863">
    <w:abstractNumId w:val="0"/>
  </w:num>
  <w:num w:numId="10" w16cid:durableId="441539230">
    <w:abstractNumId w:val="5"/>
  </w:num>
  <w:num w:numId="11" w16cid:durableId="231473399">
    <w:abstractNumId w:val="23"/>
  </w:num>
  <w:num w:numId="12" w16cid:durableId="998581003">
    <w:abstractNumId w:val="24"/>
  </w:num>
  <w:num w:numId="13" w16cid:durableId="1492015371">
    <w:abstractNumId w:val="14"/>
  </w:num>
  <w:num w:numId="14" w16cid:durableId="1792361507">
    <w:abstractNumId w:val="10"/>
  </w:num>
  <w:num w:numId="15" w16cid:durableId="2005235474">
    <w:abstractNumId w:val="3"/>
  </w:num>
  <w:num w:numId="16" w16cid:durableId="1377317449">
    <w:abstractNumId w:val="7"/>
  </w:num>
  <w:num w:numId="17" w16cid:durableId="1158765992">
    <w:abstractNumId w:val="17"/>
  </w:num>
  <w:num w:numId="18" w16cid:durableId="926311479">
    <w:abstractNumId w:val="8"/>
  </w:num>
  <w:num w:numId="19" w16cid:durableId="686753111">
    <w:abstractNumId w:val="13"/>
  </w:num>
  <w:num w:numId="20" w16cid:durableId="881944908">
    <w:abstractNumId w:val="11"/>
  </w:num>
  <w:num w:numId="21" w16cid:durableId="1346788568">
    <w:abstractNumId w:val="6"/>
  </w:num>
  <w:num w:numId="22" w16cid:durableId="1061254216">
    <w:abstractNumId w:val="16"/>
  </w:num>
  <w:num w:numId="23" w16cid:durableId="695623709">
    <w:abstractNumId w:val="9"/>
  </w:num>
  <w:num w:numId="24" w16cid:durableId="1578784064">
    <w:abstractNumId w:val="20"/>
  </w:num>
  <w:num w:numId="25" w16cid:durableId="442726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A"/>
    <w:rsid w:val="0000696E"/>
    <w:rsid w:val="00015390"/>
    <w:rsid w:val="000160D5"/>
    <w:rsid w:val="00023FEF"/>
    <w:rsid w:val="000250A6"/>
    <w:rsid w:val="00036AED"/>
    <w:rsid w:val="00037E7F"/>
    <w:rsid w:val="0004392D"/>
    <w:rsid w:val="00047212"/>
    <w:rsid w:val="00051394"/>
    <w:rsid w:val="00055438"/>
    <w:rsid w:val="00071D7E"/>
    <w:rsid w:val="000875D5"/>
    <w:rsid w:val="000B22AA"/>
    <w:rsid w:val="000B43FC"/>
    <w:rsid w:val="000D7598"/>
    <w:rsid w:val="001017AD"/>
    <w:rsid w:val="001059FA"/>
    <w:rsid w:val="001076C7"/>
    <w:rsid w:val="00110E3F"/>
    <w:rsid w:val="00110E61"/>
    <w:rsid w:val="00111655"/>
    <w:rsid w:val="00113B51"/>
    <w:rsid w:val="00115F41"/>
    <w:rsid w:val="0012129C"/>
    <w:rsid w:val="0013040A"/>
    <w:rsid w:val="00140B9E"/>
    <w:rsid w:val="001564DC"/>
    <w:rsid w:val="0015787F"/>
    <w:rsid w:val="0017101C"/>
    <w:rsid w:val="00172E91"/>
    <w:rsid w:val="00177527"/>
    <w:rsid w:val="001812E7"/>
    <w:rsid w:val="00181ACF"/>
    <w:rsid w:val="00185631"/>
    <w:rsid w:val="00197844"/>
    <w:rsid w:val="001A1098"/>
    <w:rsid w:val="001A1B3D"/>
    <w:rsid w:val="001A2A4E"/>
    <w:rsid w:val="001A3E7F"/>
    <w:rsid w:val="001B636F"/>
    <w:rsid w:val="001C14CF"/>
    <w:rsid w:val="001C36BE"/>
    <w:rsid w:val="001C4FAF"/>
    <w:rsid w:val="00204757"/>
    <w:rsid w:val="00206B66"/>
    <w:rsid w:val="0020A166"/>
    <w:rsid w:val="00227FBD"/>
    <w:rsid w:val="0023338B"/>
    <w:rsid w:val="0024701B"/>
    <w:rsid w:val="0025062A"/>
    <w:rsid w:val="00252121"/>
    <w:rsid w:val="00253FB2"/>
    <w:rsid w:val="002548C6"/>
    <w:rsid w:val="002550FE"/>
    <w:rsid w:val="0025578A"/>
    <w:rsid w:val="00264730"/>
    <w:rsid w:val="00265094"/>
    <w:rsid w:val="0027135D"/>
    <w:rsid w:val="002815FA"/>
    <w:rsid w:val="00287CFB"/>
    <w:rsid w:val="00290FAF"/>
    <w:rsid w:val="002924A5"/>
    <w:rsid w:val="00293276"/>
    <w:rsid w:val="00293D3D"/>
    <w:rsid w:val="00296BD1"/>
    <w:rsid w:val="002A6F2A"/>
    <w:rsid w:val="002B49C8"/>
    <w:rsid w:val="002B4BEF"/>
    <w:rsid w:val="002B557F"/>
    <w:rsid w:val="002B7ED9"/>
    <w:rsid w:val="002C03AD"/>
    <w:rsid w:val="002C2B23"/>
    <w:rsid w:val="002D12F7"/>
    <w:rsid w:val="002E3E33"/>
    <w:rsid w:val="002F0C5C"/>
    <w:rsid w:val="002F4C39"/>
    <w:rsid w:val="002F61AC"/>
    <w:rsid w:val="002F72B3"/>
    <w:rsid w:val="00301D41"/>
    <w:rsid w:val="00305532"/>
    <w:rsid w:val="00316425"/>
    <w:rsid w:val="003177E0"/>
    <w:rsid w:val="0032082F"/>
    <w:rsid w:val="0032147B"/>
    <w:rsid w:val="003216C4"/>
    <w:rsid w:val="003262D8"/>
    <w:rsid w:val="00327AB5"/>
    <w:rsid w:val="00332596"/>
    <w:rsid w:val="00345471"/>
    <w:rsid w:val="00345B38"/>
    <w:rsid w:val="00360089"/>
    <w:rsid w:val="003616D1"/>
    <w:rsid w:val="00372770"/>
    <w:rsid w:val="0039092B"/>
    <w:rsid w:val="0039137A"/>
    <w:rsid w:val="0039227C"/>
    <w:rsid w:val="003A09FA"/>
    <w:rsid w:val="003A14D7"/>
    <w:rsid w:val="003A6F87"/>
    <w:rsid w:val="003B0A50"/>
    <w:rsid w:val="003B25CC"/>
    <w:rsid w:val="003B4E56"/>
    <w:rsid w:val="003B6C1B"/>
    <w:rsid w:val="003C034A"/>
    <w:rsid w:val="003C09EF"/>
    <w:rsid w:val="003D410D"/>
    <w:rsid w:val="003D754C"/>
    <w:rsid w:val="003D7822"/>
    <w:rsid w:val="003E0DC2"/>
    <w:rsid w:val="003E40B7"/>
    <w:rsid w:val="003F23EC"/>
    <w:rsid w:val="003F4A0E"/>
    <w:rsid w:val="003F5846"/>
    <w:rsid w:val="00400267"/>
    <w:rsid w:val="004037C3"/>
    <w:rsid w:val="00404C68"/>
    <w:rsid w:val="00404F4D"/>
    <w:rsid w:val="00413EEA"/>
    <w:rsid w:val="00422C4B"/>
    <w:rsid w:val="00422CB9"/>
    <w:rsid w:val="004245DE"/>
    <w:rsid w:val="004421AD"/>
    <w:rsid w:val="0045466F"/>
    <w:rsid w:val="00455A92"/>
    <w:rsid w:val="00456340"/>
    <w:rsid w:val="004566B9"/>
    <w:rsid w:val="00464FBA"/>
    <w:rsid w:val="004834FB"/>
    <w:rsid w:val="00485102"/>
    <w:rsid w:val="0048607B"/>
    <w:rsid w:val="0049290A"/>
    <w:rsid w:val="004952AB"/>
    <w:rsid w:val="00495B3E"/>
    <w:rsid w:val="004A097F"/>
    <w:rsid w:val="004A1622"/>
    <w:rsid w:val="004B3E0F"/>
    <w:rsid w:val="004E1F71"/>
    <w:rsid w:val="004E7898"/>
    <w:rsid w:val="004F0D15"/>
    <w:rsid w:val="004F2DFF"/>
    <w:rsid w:val="004F3BC8"/>
    <w:rsid w:val="004F3DD5"/>
    <w:rsid w:val="00500391"/>
    <w:rsid w:val="005107FD"/>
    <w:rsid w:val="005213C3"/>
    <w:rsid w:val="005238EF"/>
    <w:rsid w:val="00526843"/>
    <w:rsid w:val="00530172"/>
    <w:rsid w:val="00530331"/>
    <w:rsid w:val="0053402B"/>
    <w:rsid w:val="0053706D"/>
    <w:rsid w:val="00542205"/>
    <w:rsid w:val="0055159D"/>
    <w:rsid w:val="00562EA4"/>
    <w:rsid w:val="005642DE"/>
    <w:rsid w:val="005643FE"/>
    <w:rsid w:val="005655C1"/>
    <w:rsid w:val="00574BB1"/>
    <w:rsid w:val="005A5018"/>
    <w:rsid w:val="005A64D4"/>
    <w:rsid w:val="005B2AA3"/>
    <w:rsid w:val="005B7456"/>
    <w:rsid w:val="005B7848"/>
    <w:rsid w:val="005C5AFE"/>
    <w:rsid w:val="005D2021"/>
    <w:rsid w:val="005E465C"/>
    <w:rsid w:val="0060302D"/>
    <w:rsid w:val="00603E41"/>
    <w:rsid w:val="00606165"/>
    <w:rsid w:val="0061256E"/>
    <w:rsid w:val="006215BC"/>
    <w:rsid w:val="00622AFD"/>
    <w:rsid w:val="0063065F"/>
    <w:rsid w:val="0063158D"/>
    <w:rsid w:val="0063253C"/>
    <w:rsid w:val="00633B5B"/>
    <w:rsid w:val="00645561"/>
    <w:rsid w:val="00651E76"/>
    <w:rsid w:val="006574C5"/>
    <w:rsid w:val="00664D46"/>
    <w:rsid w:val="006701C2"/>
    <w:rsid w:val="00673855"/>
    <w:rsid w:val="00680B71"/>
    <w:rsid w:val="006813DC"/>
    <w:rsid w:val="00696CB7"/>
    <w:rsid w:val="006A0186"/>
    <w:rsid w:val="006B678A"/>
    <w:rsid w:val="006C0F51"/>
    <w:rsid w:val="006C2A92"/>
    <w:rsid w:val="006C2C0C"/>
    <w:rsid w:val="006D075C"/>
    <w:rsid w:val="006D39FC"/>
    <w:rsid w:val="006E67A1"/>
    <w:rsid w:val="006F18DA"/>
    <w:rsid w:val="006F1CFD"/>
    <w:rsid w:val="006F7526"/>
    <w:rsid w:val="00705400"/>
    <w:rsid w:val="00717351"/>
    <w:rsid w:val="00726270"/>
    <w:rsid w:val="00727414"/>
    <w:rsid w:val="007434A8"/>
    <w:rsid w:val="00752799"/>
    <w:rsid w:val="00753E85"/>
    <w:rsid w:val="00756CFB"/>
    <w:rsid w:val="00757DB9"/>
    <w:rsid w:val="007606D3"/>
    <w:rsid w:val="00762828"/>
    <w:rsid w:val="00773C2B"/>
    <w:rsid w:val="007743B7"/>
    <w:rsid w:val="007861DC"/>
    <w:rsid w:val="007B4A36"/>
    <w:rsid w:val="007C2695"/>
    <w:rsid w:val="007D1099"/>
    <w:rsid w:val="007D15A7"/>
    <w:rsid w:val="007D1D60"/>
    <w:rsid w:val="007D5893"/>
    <w:rsid w:val="007E360F"/>
    <w:rsid w:val="007E49A9"/>
    <w:rsid w:val="007F1B64"/>
    <w:rsid w:val="007F3146"/>
    <w:rsid w:val="007F58E7"/>
    <w:rsid w:val="007F6EAB"/>
    <w:rsid w:val="00805B8A"/>
    <w:rsid w:val="00807305"/>
    <w:rsid w:val="00815235"/>
    <w:rsid w:val="00822EFA"/>
    <w:rsid w:val="00822F51"/>
    <w:rsid w:val="008264C9"/>
    <w:rsid w:val="00835EC7"/>
    <w:rsid w:val="00840201"/>
    <w:rsid w:val="0085302D"/>
    <w:rsid w:val="00865CC8"/>
    <w:rsid w:val="00877889"/>
    <w:rsid w:val="00880E95"/>
    <w:rsid w:val="008852C7"/>
    <w:rsid w:val="00887523"/>
    <w:rsid w:val="00891E4D"/>
    <w:rsid w:val="008926FB"/>
    <w:rsid w:val="008942FF"/>
    <w:rsid w:val="00894A29"/>
    <w:rsid w:val="00896016"/>
    <w:rsid w:val="008977E5"/>
    <w:rsid w:val="008A5AE4"/>
    <w:rsid w:val="008A5CBB"/>
    <w:rsid w:val="008A6603"/>
    <w:rsid w:val="008B284A"/>
    <w:rsid w:val="008B5268"/>
    <w:rsid w:val="008C0315"/>
    <w:rsid w:val="008C1B27"/>
    <w:rsid w:val="008D049F"/>
    <w:rsid w:val="008D59AB"/>
    <w:rsid w:val="008D663F"/>
    <w:rsid w:val="008E32B9"/>
    <w:rsid w:val="008F1AEE"/>
    <w:rsid w:val="008F59FD"/>
    <w:rsid w:val="00910EA9"/>
    <w:rsid w:val="009126A4"/>
    <w:rsid w:val="00913F63"/>
    <w:rsid w:val="00930BD6"/>
    <w:rsid w:val="00937667"/>
    <w:rsid w:val="00946DA5"/>
    <w:rsid w:val="009504AE"/>
    <w:rsid w:val="00962CB0"/>
    <w:rsid w:val="00971E8B"/>
    <w:rsid w:val="00977833"/>
    <w:rsid w:val="0097788F"/>
    <w:rsid w:val="00985DFC"/>
    <w:rsid w:val="009960D6"/>
    <w:rsid w:val="009979BC"/>
    <w:rsid w:val="009A3C59"/>
    <w:rsid w:val="009A5305"/>
    <w:rsid w:val="009D335A"/>
    <w:rsid w:val="009D4216"/>
    <w:rsid w:val="009E030F"/>
    <w:rsid w:val="009E6CEC"/>
    <w:rsid w:val="009F240C"/>
    <w:rsid w:val="009F2D44"/>
    <w:rsid w:val="009F3E05"/>
    <w:rsid w:val="009F60A1"/>
    <w:rsid w:val="00A010AD"/>
    <w:rsid w:val="00A015DB"/>
    <w:rsid w:val="00A05281"/>
    <w:rsid w:val="00A1130D"/>
    <w:rsid w:val="00A243AF"/>
    <w:rsid w:val="00A30952"/>
    <w:rsid w:val="00A32A36"/>
    <w:rsid w:val="00A360D4"/>
    <w:rsid w:val="00A37B95"/>
    <w:rsid w:val="00A4134A"/>
    <w:rsid w:val="00A504B6"/>
    <w:rsid w:val="00A50A0C"/>
    <w:rsid w:val="00A51E5F"/>
    <w:rsid w:val="00A60053"/>
    <w:rsid w:val="00A67885"/>
    <w:rsid w:val="00A76F8E"/>
    <w:rsid w:val="00A85156"/>
    <w:rsid w:val="00A875DC"/>
    <w:rsid w:val="00AA75FB"/>
    <w:rsid w:val="00AB52D4"/>
    <w:rsid w:val="00AB6068"/>
    <w:rsid w:val="00AB7EF4"/>
    <w:rsid w:val="00AC0C9C"/>
    <w:rsid w:val="00AD3B10"/>
    <w:rsid w:val="00AD5C04"/>
    <w:rsid w:val="00AE30E4"/>
    <w:rsid w:val="00AE41DF"/>
    <w:rsid w:val="00AE45F1"/>
    <w:rsid w:val="00AE4C1A"/>
    <w:rsid w:val="00AF34F2"/>
    <w:rsid w:val="00AF5F61"/>
    <w:rsid w:val="00B01A61"/>
    <w:rsid w:val="00B03D49"/>
    <w:rsid w:val="00B1238C"/>
    <w:rsid w:val="00B13440"/>
    <w:rsid w:val="00B144CD"/>
    <w:rsid w:val="00B155EC"/>
    <w:rsid w:val="00B17038"/>
    <w:rsid w:val="00B241F4"/>
    <w:rsid w:val="00B30D61"/>
    <w:rsid w:val="00B50F84"/>
    <w:rsid w:val="00B573FC"/>
    <w:rsid w:val="00B74ECE"/>
    <w:rsid w:val="00B77350"/>
    <w:rsid w:val="00B82218"/>
    <w:rsid w:val="00B901EC"/>
    <w:rsid w:val="00BA33A1"/>
    <w:rsid w:val="00BB0C42"/>
    <w:rsid w:val="00BC5931"/>
    <w:rsid w:val="00BC7FF8"/>
    <w:rsid w:val="00BF3D43"/>
    <w:rsid w:val="00C011A8"/>
    <w:rsid w:val="00C0172E"/>
    <w:rsid w:val="00C04C22"/>
    <w:rsid w:val="00C064F4"/>
    <w:rsid w:val="00C1082D"/>
    <w:rsid w:val="00C22778"/>
    <w:rsid w:val="00C238A8"/>
    <w:rsid w:val="00C32990"/>
    <w:rsid w:val="00C37033"/>
    <w:rsid w:val="00C37330"/>
    <w:rsid w:val="00C5463D"/>
    <w:rsid w:val="00C60833"/>
    <w:rsid w:val="00C6444A"/>
    <w:rsid w:val="00C66748"/>
    <w:rsid w:val="00C6739F"/>
    <w:rsid w:val="00CA1A66"/>
    <w:rsid w:val="00CB2F4C"/>
    <w:rsid w:val="00CB45B7"/>
    <w:rsid w:val="00CB767B"/>
    <w:rsid w:val="00CE0C0A"/>
    <w:rsid w:val="00CE7E3D"/>
    <w:rsid w:val="00CF0779"/>
    <w:rsid w:val="00CF0CEE"/>
    <w:rsid w:val="00CF674F"/>
    <w:rsid w:val="00D179CA"/>
    <w:rsid w:val="00D32FAB"/>
    <w:rsid w:val="00D443F4"/>
    <w:rsid w:val="00D46FE0"/>
    <w:rsid w:val="00D562A6"/>
    <w:rsid w:val="00D734CB"/>
    <w:rsid w:val="00D75DF2"/>
    <w:rsid w:val="00D82916"/>
    <w:rsid w:val="00D8382A"/>
    <w:rsid w:val="00D8743D"/>
    <w:rsid w:val="00D93BC9"/>
    <w:rsid w:val="00D977EB"/>
    <w:rsid w:val="00DA1986"/>
    <w:rsid w:val="00DA2D26"/>
    <w:rsid w:val="00DA4A19"/>
    <w:rsid w:val="00DB1168"/>
    <w:rsid w:val="00DB2AF5"/>
    <w:rsid w:val="00DB2B31"/>
    <w:rsid w:val="00DB5389"/>
    <w:rsid w:val="00DC4C96"/>
    <w:rsid w:val="00DC5C1C"/>
    <w:rsid w:val="00DC679B"/>
    <w:rsid w:val="00DD28FD"/>
    <w:rsid w:val="00DD2A0B"/>
    <w:rsid w:val="00DD2F42"/>
    <w:rsid w:val="00DE4292"/>
    <w:rsid w:val="00DE48B5"/>
    <w:rsid w:val="00DE6B7C"/>
    <w:rsid w:val="00DF3B3E"/>
    <w:rsid w:val="00E045B6"/>
    <w:rsid w:val="00E103A3"/>
    <w:rsid w:val="00E13410"/>
    <w:rsid w:val="00E13743"/>
    <w:rsid w:val="00E267A7"/>
    <w:rsid w:val="00E2757F"/>
    <w:rsid w:val="00E3072A"/>
    <w:rsid w:val="00E31EA4"/>
    <w:rsid w:val="00E35932"/>
    <w:rsid w:val="00E40814"/>
    <w:rsid w:val="00E5014C"/>
    <w:rsid w:val="00E61CAD"/>
    <w:rsid w:val="00E66324"/>
    <w:rsid w:val="00E66B88"/>
    <w:rsid w:val="00E80E85"/>
    <w:rsid w:val="00E8766F"/>
    <w:rsid w:val="00E90399"/>
    <w:rsid w:val="00E92145"/>
    <w:rsid w:val="00E92313"/>
    <w:rsid w:val="00E932A6"/>
    <w:rsid w:val="00EA1C37"/>
    <w:rsid w:val="00EC14FA"/>
    <w:rsid w:val="00EC26B5"/>
    <w:rsid w:val="00EC27F8"/>
    <w:rsid w:val="00ED0258"/>
    <w:rsid w:val="00ED0305"/>
    <w:rsid w:val="00EE3AD5"/>
    <w:rsid w:val="00EE65C6"/>
    <w:rsid w:val="00EF4F39"/>
    <w:rsid w:val="00F01BD7"/>
    <w:rsid w:val="00F0479C"/>
    <w:rsid w:val="00F05A84"/>
    <w:rsid w:val="00F0628A"/>
    <w:rsid w:val="00F10C0F"/>
    <w:rsid w:val="00F17532"/>
    <w:rsid w:val="00F2179E"/>
    <w:rsid w:val="00F31E6F"/>
    <w:rsid w:val="00F37611"/>
    <w:rsid w:val="00F40179"/>
    <w:rsid w:val="00F41AC4"/>
    <w:rsid w:val="00F471A0"/>
    <w:rsid w:val="00F60278"/>
    <w:rsid w:val="00F63761"/>
    <w:rsid w:val="00F63ED7"/>
    <w:rsid w:val="00F65B71"/>
    <w:rsid w:val="00F66A9F"/>
    <w:rsid w:val="00F7298C"/>
    <w:rsid w:val="00F74E70"/>
    <w:rsid w:val="00F7505B"/>
    <w:rsid w:val="00F764BD"/>
    <w:rsid w:val="00F76657"/>
    <w:rsid w:val="00F76862"/>
    <w:rsid w:val="00F84A75"/>
    <w:rsid w:val="00F86BCB"/>
    <w:rsid w:val="00F90D4D"/>
    <w:rsid w:val="00F97844"/>
    <w:rsid w:val="00FA446B"/>
    <w:rsid w:val="00FA59E3"/>
    <w:rsid w:val="00FA5B5E"/>
    <w:rsid w:val="00FC005D"/>
    <w:rsid w:val="00FC01E2"/>
    <w:rsid w:val="00FC0EF2"/>
    <w:rsid w:val="00FC40A1"/>
    <w:rsid w:val="00FD243F"/>
    <w:rsid w:val="00FD2D42"/>
    <w:rsid w:val="00FD357A"/>
    <w:rsid w:val="00FD3984"/>
    <w:rsid w:val="00FD606A"/>
    <w:rsid w:val="00FD776D"/>
    <w:rsid w:val="00FE7FD7"/>
    <w:rsid w:val="00FF41D5"/>
    <w:rsid w:val="02B5BA14"/>
    <w:rsid w:val="06497B78"/>
    <w:rsid w:val="0A5A08E6"/>
    <w:rsid w:val="0B03B10C"/>
    <w:rsid w:val="0D7431F8"/>
    <w:rsid w:val="0E6DCD17"/>
    <w:rsid w:val="105764D1"/>
    <w:rsid w:val="11A77C6B"/>
    <w:rsid w:val="12ECBDB6"/>
    <w:rsid w:val="135D90BE"/>
    <w:rsid w:val="14A6C34B"/>
    <w:rsid w:val="151B3181"/>
    <w:rsid w:val="1978ECDB"/>
    <w:rsid w:val="1F1C60CE"/>
    <w:rsid w:val="2905FAA5"/>
    <w:rsid w:val="2D5C8483"/>
    <w:rsid w:val="2E09D267"/>
    <w:rsid w:val="2EE2B9A9"/>
    <w:rsid w:val="31391B14"/>
    <w:rsid w:val="3C9222E9"/>
    <w:rsid w:val="3CF11D6C"/>
    <w:rsid w:val="421A798C"/>
    <w:rsid w:val="43CD67D5"/>
    <w:rsid w:val="48A71FA6"/>
    <w:rsid w:val="49248D43"/>
    <w:rsid w:val="498BF65C"/>
    <w:rsid w:val="4A024DFC"/>
    <w:rsid w:val="555CE43D"/>
    <w:rsid w:val="60EF30DE"/>
    <w:rsid w:val="6290750A"/>
    <w:rsid w:val="6AEB5956"/>
    <w:rsid w:val="6C5573FD"/>
    <w:rsid w:val="7B0DE84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9995B"/>
  <w15:chartTrackingRefBased/>
  <w15:docId w15:val="{054C6363-C429-4A10-8D92-8F229A86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0172"/>
    <w:pPr>
      <w:keepNext/>
      <w:keepLines/>
      <w:spacing w:before="120" w:after="120"/>
      <w:outlineLvl w:val="0"/>
    </w:pPr>
    <w:rPr>
      <w:rFonts w:asciiTheme="majorHAnsi" w:eastAsiaTheme="majorEastAsia" w:hAnsiTheme="majorHAnsi" w:cstheme="majorBidi"/>
      <w:b/>
      <w:color w:val="00B0F0"/>
      <w:sz w:val="32"/>
      <w:szCs w:val="32"/>
    </w:rPr>
  </w:style>
  <w:style w:type="paragraph" w:styleId="Heading2">
    <w:name w:val="heading 2"/>
    <w:basedOn w:val="Normal"/>
    <w:next w:val="Normal"/>
    <w:link w:val="Heading2Char"/>
    <w:uiPriority w:val="9"/>
    <w:unhideWhenUsed/>
    <w:qFormat/>
    <w:rsid w:val="0039092B"/>
    <w:pPr>
      <w:keepNext/>
      <w:keepLines/>
      <w:spacing w:before="120" w:after="120"/>
      <w:outlineLvl w:val="1"/>
    </w:pPr>
    <w:rPr>
      <w:rFonts w:asciiTheme="majorHAnsi" w:eastAsiaTheme="majorEastAsia" w:hAnsiTheme="majorHAnsi" w:cstheme="majorBidi"/>
      <w:b/>
      <w:color w:val="ED7D31" w:themeColor="accent2"/>
      <w:sz w:val="28"/>
      <w:szCs w:val="26"/>
    </w:rPr>
  </w:style>
  <w:style w:type="paragraph" w:styleId="Heading3">
    <w:name w:val="heading 3"/>
    <w:basedOn w:val="Normal"/>
    <w:next w:val="Normal"/>
    <w:link w:val="Heading3Char"/>
    <w:uiPriority w:val="9"/>
    <w:unhideWhenUsed/>
    <w:qFormat/>
    <w:rsid w:val="00530172"/>
    <w:pPr>
      <w:keepNext/>
      <w:keepLines/>
      <w:spacing w:before="120" w:after="120"/>
      <w:outlineLvl w:val="2"/>
    </w:pPr>
    <w:rPr>
      <w:rFonts w:eastAsiaTheme="majorEastAsia" w:cstheme="minorHAnsi"/>
      <w:color w:val="2F5496" w:themeColor="accent1" w:themeShade="BF"/>
      <w:sz w:val="28"/>
      <w:szCs w:val="28"/>
    </w:rPr>
  </w:style>
  <w:style w:type="paragraph" w:styleId="Heading4">
    <w:name w:val="heading 4"/>
    <w:basedOn w:val="Normal"/>
    <w:next w:val="Normal"/>
    <w:link w:val="Heading4Char"/>
    <w:uiPriority w:val="9"/>
    <w:unhideWhenUsed/>
    <w:qFormat/>
    <w:rsid w:val="00DF3B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EC7"/>
    <w:pPr>
      <w:ind w:left="720"/>
      <w:contextualSpacing/>
    </w:pPr>
  </w:style>
  <w:style w:type="character" w:styleId="Hyperlink">
    <w:name w:val="Hyperlink"/>
    <w:basedOn w:val="DefaultParagraphFont"/>
    <w:uiPriority w:val="99"/>
    <w:unhideWhenUsed/>
    <w:rsid w:val="00D93BC9"/>
    <w:rPr>
      <w:color w:val="0563C1" w:themeColor="hyperlink"/>
      <w:u w:val="single"/>
    </w:rPr>
  </w:style>
  <w:style w:type="character" w:customStyle="1" w:styleId="cf01">
    <w:name w:val="cf01"/>
    <w:basedOn w:val="DefaultParagraphFont"/>
    <w:rsid w:val="00D93BC9"/>
    <w:rPr>
      <w:rFonts w:ascii="Segoe UI" w:hAnsi="Segoe UI" w:cs="Segoe UI" w:hint="default"/>
      <w:sz w:val="18"/>
      <w:szCs w:val="18"/>
    </w:rPr>
  </w:style>
  <w:style w:type="paragraph" w:styleId="Header">
    <w:name w:val="header"/>
    <w:basedOn w:val="Normal"/>
    <w:link w:val="HeaderChar"/>
    <w:uiPriority w:val="99"/>
    <w:unhideWhenUsed/>
    <w:rsid w:val="00345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471"/>
  </w:style>
  <w:style w:type="paragraph" w:styleId="Footer">
    <w:name w:val="footer"/>
    <w:basedOn w:val="Normal"/>
    <w:link w:val="FooterChar"/>
    <w:uiPriority w:val="99"/>
    <w:unhideWhenUsed/>
    <w:rsid w:val="00345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471"/>
  </w:style>
  <w:style w:type="character" w:styleId="CommentReference">
    <w:name w:val="annotation reference"/>
    <w:basedOn w:val="DefaultParagraphFont"/>
    <w:uiPriority w:val="99"/>
    <w:semiHidden/>
    <w:unhideWhenUsed/>
    <w:rsid w:val="00FD357A"/>
    <w:rPr>
      <w:sz w:val="16"/>
      <w:szCs w:val="16"/>
    </w:rPr>
  </w:style>
  <w:style w:type="paragraph" w:styleId="CommentText">
    <w:name w:val="annotation text"/>
    <w:basedOn w:val="Normal"/>
    <w:link w:val="CommentTextChar"/>
    <w:uiPriority w:val="99"/>
    <w:unhideWhenUsed/>
    <w:rsid w:val="00FD357A"/>
    <w:pPr>
      <w:spacing w:line="240" w:lineRule="auto"/>
    </w:pPr>
    <w:rPr>
      <w:sz w:val="20"/>
      <w:szCs w:val="20"/>
    </w:rPr>
  </w:style>
  <w:style w:type="character" w:customStyle="1" w:styleId="CommentTextChar">
    <w:name w:val="Comment Text Char"/>
    <w:basedOn w:val="DefaultParagraphFont"/>
    <w:link w:val="CommentText"/>
    <w:uiPriority w:val="99"/>
    <w:rsid w:val="00FD357A"/>
    <w:rPr>
      <w:sz w:val="20"/>
      <w:szCs w:val="20"/>
    </w:rPr>
  </w:style>
  <w:style w:type="paragraph" w:styleId="CommentSubject">
    <w:name w:val="annotation subject"/>
    <w:basedOn w:val="CommentText"/>
    <w:next w:val="CommentText"/>
    <w:link w:val="CommentSubjectChar"/>
    <w:uiPriority w:val="99"/>
    <w:semiHidden/>
    <w:unhideWhenUsed/>
    <w:rsid w:val="00FD357A"/>
    <w:rPr>
      <w:b/>
      <w:bCs/>
    </w:rPr>
  </w:style>
  <w:style w:type="character" w:customStyle="1" w:styleId="CommentSubjectChar">
    <w:name w:val="Comment Subject Char"/>
    <w:basedOn w:val="CommentTextChar"/>
    <w:link w:val="CommentSubject"/>
    <w:uiPriority w:val="99"/>
    <w:semiHidden/>
    <w:rsid w:val="00FD357A"/>
    <w:rPr>
      <w:b/>
      <w:bCs/>
      <w:sz w:val="20"/>
      <w:szCs w:val="20"/>
    </w:rPr>
  </w:style>
  <w:style w:type="character" w:customStyle="1" w:styleId="UnresolvedMention1">
    <w:name w:val="Unresolved Mention1"/>
    <w:basedOn w:val="DefaultParagraphFont"/>
    <w:uiPriority w:val="99"/>
    <w:semiHidden/>
    <w:unhideWhenUsed/>
    <w:rsid w:val="009F60A1"/>
    <w:rPr>
      <w:color w:val="605E5C"/>
      <w:shd w:val="clear" w:color="auto" w:fill="E1DFDD"/>
    </w:rPr>
  </w:style>
  <w:style w:type="character" w:styleId="FollowedHyperlink">
    <w:name w:val="FollowedHyperlink"/>
    <w:basedOn w:val="DefaultParagraphFont"/>
    <w:uiPriority w:val="99"/>
    <w:semiHidden/>
    <w:unhideWhenUsed/>
    <w:rsid w:val="00CF674F"/>
    <w:rPr>
      <w:color w:val="954F72" w:themeColor="followedHyperlink"/>
      <w:u w:val="single"/>
    </w:rPr>
  </w:style>
  <w:style w:type="paragraph" w:styleId="Revision">
    <w:name w:val="Revision"/>
    <w:hidden/>
    <w:uiPriority w:val="99"/>
    <w:semiHidden/>
    <w:rsid w:val="00181ACF"/>
    <w:pPr>
      <w:spacing w:after="0" w:line="240" w:lineRule="auto"/>
    </w:pPr>
  </w:style>
  <w:style w:type="character" w:customStyle="1" w:styleId="Heading1Char">
    <w:name w:val="Heading 1 Char"/>
    <w:basedOn w:val="DefaultParagraphFont"/>
    <w:link w:val="Heading1"/>
    <w:uiPriority w:val="9"/>
    <w:rsid w:val="00530172"/>
    <w:rPr>
      <w:rFonts w:asciiTheme="majorHAnsi" w:eastAsiaTheme="majorEastAsia" w:hAnsiTheme="majorHAnsi" w:cstheme="majorBidi"/>
      <w:b/>
      <w:color w:val="00B0F0"/>
      <w:sz w:val="32"/>
      <w:szCs w:val="32"/>
    </w:rPr>
  </w:style>
  <w:style w:type="paragraph" w:styleId="TOCHeading">
    <w:name w:val="TOC Heading"/>
    <w:basedOn w:val="Heading1"/>
    <w:next w:val="Normal"/>
    <w:uiPriority w:val="39"/>
    <w:unhideWhenUsed/>
    <w:qFormat/>
    <w:rsid w:val="006F18DA"/>
    <w:pPr>
      <w:outlineLvl w:val="9"/>
    </w:pPr>
  </w:style>
  <w:style w:type="paragraph" w:styleId="TOC1">
    <w:name w:val="toc 1"/>
    <w:basedOn w:val="Normal"/>
    <w:next w:val="Normal"/>
    <w:autoRedefine/>
    <w:uiPriority w:val="39"/>
    <w:unhideWhenUsed/>
    <w:rsid w:val="00AB6068"/>
    <w:pPr>
      <w:tabs>
        <w:tab w:val="right" w:leader="dot" w:pos="9350"/>
      </w:tabs>
      <w:spacing w:after="100"/>
    </w:pPr>
    <w:rPr>
      <w:b/>
      <w:bCs/>
      <w:noProof/>
    </w:rPr>
  </w:style>
  <w:style w:type="character" w:customStyle="1" w:styleId="Heading2Char">
    <w:name w:val="Heading 2 Char"/>
    <w:basedOn w:val="DefaultParagraphFont"/>
    <w:link w:val="Heading2"/>
    <w:uiPriority w:val="9"/>
    <w:rsid w:val="0039092B"/>
    <w:rPr>
      <w:rFonts w:asciiTheme="majorHAnsi" w:eastAsiaTheme="majorEastAsia" w:hAnsiTheme="majorHAnsi" w:cstheme="majorBidi"/>
      <w:b/>
      <w:color w:val="ED7D31" w:themeColor="accent2"/>
      <w:sz w:val="28"/>
      <w:szCs w:val="26"/>
    </w:rPr>
  </w:style>
  <w:style w:type="paragraph" w:styleId="TOC2">
    <w:name w:val="toc 2"/>
    <w:basedOn w:val="Normal"/>
    <w:next w:val="Normal"/>
    <w:autoRedefine/>
    <w:uiPriority w:val="39"/>
    <w:unhideWhenUsed/>
    <w:rsid w:val="00404F4D"/>
    <w:pPr>
      <w:tabs>
        <w:tab w:val="right" w:leader="dot" w:pos="9350"/>
      </w:tabs>
      <w:spacing w:after="100"/>
      <w:ind w:left="220"/>
    </w:pPr>
  </w:style>
  <w:style w:type="paragraph" w:styleId="Title">
    <w:name w:val="Title"/>
    <w:basedOn w:val="Normal"/>
    <w:next w:val="Normal"/>
    <w:link w:val="TitleChar"/>
    <w:uiPriority w:val="10"/>
    <w:qFormat/>
    <w:rsid w:val="00F471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A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530172"/>
    <w:rPr>
      <w:rFonts w:eastAsiaTheme="majorEastAsia" w:cstheme="minorHAnsi"/>
      <w:color w:val="2F5496" w:themeColor="accent1" w:themeShade="BF"/>
      <w:sz w:val="28"/>
      <w:szCs w:val="28"/>
    </w:rPr>
  </w:style>
  <w:style w:type="paragraph" w:styleId="TOC3">
    <w:name w:val="toc 3"/>
    <w:basedOn w:val="Normal"/>
    <w:next w:val="Normal"/>
    <w:autoRedefine/>
    <w:uiPriority w:val="39"/>
    <w:unhideWhenUsed/>
    <w:rsid w:val="00696CB7"/>
    <w:pPr>
      <w:spacing w:after="100"/>
      <w:ind w:left="440"/>
    </w:pPr>
  </w:style>
  <w:style w:type="character" w:customStyle="1" w:styleId="Heading4Char">
    <w:name w:val="Heading 4 Char"/>
    <w:basedOn w:val="DefaultParagraphFont"/>
    <w:link w:val="Heading4"/>
    <w:uiPriority w:val="9"/>
    <w:rsid w:val="00DF3B3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presource.org/medicare-fraud-prevention-week/social-media-kit/" TargetMode="External"/><Relationship Id="rId18" Type="http://schemas.openxmlformats.org/officeDocument/2006/relationships/hyperlink" Target="https://smpresource.org/locator/" TargetMode="External"/><Relationship Id="rId26" Type="http://schemas.openxmlformats.org/officeDocument/2006/relationships/hyperlink" Target="https://www.smpresource.org/Content/Medicare-Fraud-Prevention-Week/Print-Materials.aspx" TargetMode="External"/><Relationship Id="rId3" Type="http://schemas.openxmlformats.org/officeDocument/2006/relationships/customXml" Target="../customXml/item3.xml"/><Relationship Id="rId21" Type="http://schemas.openxmlformats.org/officeDocument/2006/relationships/hyperlink" Target="http://www.medicare.go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mpresource.org/Medicare-Fraud-Prevention-Week.aspx" TargetMode="External"/><Relationship Id="rId17" Type="http://schemas.openxmlformats.org/officeDocument/2006/relationships/hyperlink" Target="https://smpresource.org/medicare-fraud/fraud-schemes/" TargetMode="External"/><Relationship Id="rId25" Type="http://schemas.openxmlformats.org/officeDocument/2006/relationships/hyperlink" Target="https://onelink.to/smpmedicaretrack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SMPNationalResourceCenter" TargetMode="External"/><Relationship Id="rId20" Type="http://schemas.openxmlformats.org/officeDocument/2006/relationships/hyperlink" Target="https://www.youtube.com/watch?v=08lRvtemRGs&amp;t=7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p.constantcontactpages.com/su/E75A2hW/MFPW" TargetMode="External"/><Relationship Id="rId24" Type="http://schemas.openxmlformats.org/officeDocument/2006/relationships/hyperlink" Target="tel:1-877-808-2468" TargetMode="External"/><Relationship Id="rId32" Type="http://schemas.openxmlformats.org/officeDocument/2006/relationships/hyperlink" Target="http://www.smpresource.org" TargetMode="External"/><Relationship Id="rId5" Type="http://schemas.openxmlformats.org/officeDocument/2006/relationships/numbering" Target="numbering.xml"/><Relationship Id="rId15" Type="http://schemas.openxmlformats.org/officeDocument/2006/relationships/hyperlink" Target="https://smpresource.org/medicare-fraud-prevention-week/print-materials/" TargetMode="External"/><Relationship Id="rId23" Type="http://schemas.openxmlformats.org/officeDocument/2006/relationships/hyperlink" Target="https://smpresource.org/you-can-help/report-fraud/" TargetMode="External"/><Relationship Id="rId28" Type="http://schemas.openxmlformats.org/officeDocument/2006/relationships/hyperlink" Target="https://www.smpresource.org/Medicare-Fraud-Prevention-Week.aspx" TargetMode="External"/><Relationship Id="rId10" Type="http://schemas.openxmlformats.org/officeDocument/2006/relationships/endnotes" Target="endnotes.xml"/><Relationship Id="rId19" Type="http://schemas.openxmlformats.org/officeDocument/2006/relationships/hyperlink" Target="https://onelink.to/smpmedicaretracker" TargetMode="External"/><Relationship Id="rId31" Type="http://schemas.openxmlformats.org/officeDocument/2006/relationships/hyperlink" Target="http://www.smpresourc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presource.org/medicare-fraud-prevention-week/videos/" TargetMode="External"/><Relationship Id="rId22" Type="http://schemas.openxmlformats.org/officeDocument/2006/relationships/hyperlink" Target="https://smpresource.org/you-can-help/my-health-care-tracker/" TargetMode="External"/><Relationship Id="rId27" Type="http://schemas.openxmlformats.org/officeDocument/2006/relationships/hyperlink" Target="https://smpresource.org/topics/media-communications-training-handling-media-like-a-pro/"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3969650480094496BF20F24360705C" ma:contentTypeVersion="13" ma:contentTypeDescription="Create a new document." ma:contentTypeScope="" ma:versionID="177895ceba1e85a7a4029fe1fb31b145">
  <xsd:schema xmlns:xsd="http://www.w3.org/2001/XMLSchema" xmlns:xs="http://www.w3.org/2001/XMLSchema" xmlns:p="http://schemas.microsoft.com/office/2006/metadata/properties" xmlns:ns2="0103f796-9552-4033-b8f8-84d87517931f" xmlns:ns3="e06748d2-86d2-4c2e-bda4-f829a0cd106a" targetNamespace="http://schemas.microsoft.com/office/2006/metadata/properties" ma:root="true" ma:fieldsID="165399077f20dfaa63e80e8fab5ebf76" ns2:_="" ns3:_="">
    <xsd:import namespace="0103f796-9552-4033-b8f8-84d87517931f"/>
    <xsd:import namespace="e06748d2-86d2-4c2e-bda4-f829a0cd1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f796-9552-4033-b8f8-84d875179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061aeb-2629-450a-b3f0-027c5a8476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748d2-86d2-4c2e-bda4-f829a0cd10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6b687f-63e4-4d07-9dba-7b3622b3de80}" ma:internalName="TaxCatchAll" ma:showField="CatchAllData" ma:web="e06748d2-86d2-4c2e-bda4-f829a0cd1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06748d2-86d2-4c2e-bda4-f829a0cd106a" xsi:nil="true"/>
    <lcf76f155ced4ddcb4097134ff3c332f xmlns="0103f796-9552-4033-b8f8-84d8751793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A17758-ADEE-4FCF-A8CC-842A813A77D1}">
  <ds:schemaRefs>
    <ds:schemaRef ds:uri="http://schemas.microsoft.com/sharepoint/v3/contenttype/forms"/>
  </ds:schemaRefs>
</ds:datastoreItem>
</file>

<file path=customXml/itemProps2.xml><?xml version="1.0" encoding="utf-8"?>
<ds:datastoreItem xmlns:ds="http://schemas.openxmlformats.org/officeDocument/2006/customXml" ds:itemID="{276E18B9-04D9-47D2-A845-F5978FD03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f796-9552-4033-b8f8-84d87517931f"/>
    <ds:schemaRef ds:uri="e06748d2-86d2-4c2e-bda4-f829a0cd1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41B8E-F11A-4FFD-9195-2173BE1ABFAB}">
  <ds:schemaRefs>
    <ds:schemaRef ds:uri="http://schemas.openxmlformats.org/officeDocument/2006/bibliography"/>
  </ds:schemaRefs>
</ds:datastoreItem>
</file>

<file path=customXml/itemProps4.xml><?xml version="1.0" encoding="utf-8"?>
<ds:datastoreItem xmlns:ds="http://schemas.openxmlformats.org/officeDocument/2006/customXml" ds:itemID="{12CCA08B-46D2-443D-8E25-66112C3E0228}">
  <ds:schemaRefs>
    <ds:schemaRef ds:uri="http://schemas.microsoft.com/office/2006/metadata/properties"/>
    <ds:schemaRef ds:uri="http://schemas.microsoft.com/office/infopath/2007/PartnerControls"/>
    <ds:schemaRef ds:uri="e06748d2-86d2-4c2e-bda4-f829a0cd106a"/>
    <ds:schemaRef ds:uri="0103f796-9552-4033-b8f8-84d87517931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5200</Words>
  <Characters>27002</Characters>
  <Application>Microsoft Office Word</Application>
  <DocSecurity>0</DocSecurity>
  <Lines>553</Lines>
  <Paragraphs>233</Paragraphs>
  <ScaleCrop>false</ScaleCrop>
  <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Patterson</dc:creator>
  <cp:lastModifiedBy>Sara Lauer</cp:lastModifiedBy>
  <cp:revision>8</cp:revision>
  <cp:lastPrinted>2024-03-15T17:48:00Z</cp:lastPrinted>
  <dcterms:created xsi:type="dcterms:W3CDTF">2026-03-02T16:03:00Z</dcterms:created>
  <dcterms:modified xsi:type="dcterms:W3CDTF">2026-03-02T16:12:00Z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0x010100793969650480094496BF20F24360705C</vt:lpwstr>
  </property>
  <property fmtid="{D5CDD505-2E9C-101B-9397-08002B2CF9AE}" pid="3" name="MediaServiceImageTags">
    <vt:lpwstr/>
  </property>
</Properties>
</file>